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55" w:rsidRPr="004D2D7E" w:rsidRDefault="00BF2855" w:rsidP="00FD1DAD">
      <w:pPr>
        <w:spacing w:after="0"/>
        <w:jc w:val="center"/>
        <w:rPr>
          <w:b/>
          <w:bCs/>
          <w:sz w:val="28"/>
          <w:szCs w:val="28"/>
          <w:lang w:eastAsia="ru-RU"/>
        </w:rPr>
      </w:pPr>
    </w:p>
    <w:p w:rsidR="00297016" w:rsidRPr="002A72DE" w:rsidRDefault="00297016" w:rsidP="00297016">
      <w:pPr>
        <w:spacing w:after="0"/>
        <w:jc w:val="center"/>
        <w:rPr>
          <w:rFonts w:ascii="Arial" w:hAnsi="Arial" w:cs="Arial"/>
          <w:b/>
          <w:bCs/>
          <w:sz w:val="28"/>
          <w:szCs w:val="28"/>
          <w:lang w:eastAsia="ru-RU"/>
        </w:rPr>
      </w:pPr>
      <w:r w:rsidRPr="002A72DE">
        <w:rPr>
          <w:rFonts w:ascii="Arial" w:hAnsi="Arial" w:cs="Arial"/>
          <w:b/>
          <w:bCs/>
          <w:sz w:val="28"/>
          <w:szCs w:val="28"/>
          <w:lang w:eastAsia="ru-RU"/>
        </w:rPr>
        <w:t xml:space="preserve">Приклад </w:t>
      </w:r>
      <w:r>
        <w:rPr>
          <w:rFonts w:ascii="Arial" w:hAnsi="Arial" w:cs="Arial"/>
          <w:b/>
          <w:bCs/>
          <w:sz w:val="28"/>
          <w:szCs w:val="28"/>
          <w:lang w:eastAsia="ru-RU"/>
        </w:rPr>
        <w:t xml:space="preserve">спрощеного </w:t>
      </w:r>
      <w:r w:rsidRPr="002A72DE">
        <w:rPr>
          <w:rFonts w:ascii="Arial" w:hAnsi="Arial" w:cs="Arial"/>
          <w:b/>
          <w:bCs/>
          <w:sz w:val="28"/>
          <w:szCs w:val="28"/>
          <w:lang w:eastAsia="ru-RU"/>
        </w:rPr>
        <w:t>плану моніторигу для виду діяльності</w:t>
      </w:r>
    </w:p>
    <w:p w:rsidR="00C80AB4" w:rsidRDefault="00C80AB4" w:rsidP="005F4ADD">
      <w:pPr>
        <w:spacing w:after="0"/>
        <w:jc w:val="center"/>
        <w:rPr>
          <w:b/>
          <w:bCs/>
          <w:sz w:val="28"/>
          <w:szCs w:val="28"/>
          <w:lang w:val="en-US" w:eastAsia="ru-RU"/>
        </w:rPr>
      </w:pPr>
    </w:p>
    <w:p w:rsidR="00C80AB4" w:rsidRPr="003B7241" w:rsidRDefault="00297016" w:rsidP="005F4ADD">
      <w:pPr>
        <w:spacing w:after="0"/>
        <w:jc w:val="center"/>
        <w:rPr>
          <w:b/>
          <w:bCs/>
          <w:sz w:val="28"/>
          <w:szCs w:val="28"/>
          <w:lang w:eastAsia="ru-RU"/>
        </w:rPr>
      </w:pPr>
      <w:r>
        <w:rPr>
          <w:b/>
          <w:bCs/>
          <w:sz w:val="28"/>
          <w:szCs w:val="28"/>
          <w:lang w:eastAsia="ru-RU"/>
        </w:rPr>
        <w:t>СПАЛЮВАННЯ ПАЛИВА</w:t>
      </w:r>
    </w:p>
    <w:p w:rsidR="005F4ADD" w:rsidRPr="004D2D7E" w:rsidRDefault="005F4ADD" w:rsidP="00C80AB4"/>
    <w:p w:rsidR="00C80AB4" w:rsidRDefault="00C80AB4" w:rsidP="00C80AB4">
      <w:bookmarkStart w:id="0" w:name="_Toc486107784"/>
      <w:bookmarkStart w:id="1" w:name="_Toc531269688"/>
      <w:bookmarkStart w:id="2" w:name="_Toc255046"/>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1"/>
      </w:tblGrid>
      <w:tr w:rsidR="00727782" w:rsidRPr="00395973" w:rsidTr="00727782">
        <w:tc>
          <w:tcPr>
            <w:tcW w:w="9321" w:type="dxa"/>
            <w:shd w:val="clear" w:color="auto" w:fill="DDD9C3"/>
          </w:tcPr>
          <w:p w:rsidR="00727782" w:rsidRDefault="00727782" w:rsidP="0080321E">
            <w:pPr>
              <w:tabs>
                <w:tab w:val="left" w:pos="458"/>
              </w:tabs>
              <w:spacing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Цей приклад плану моніторингу (ПМ) з використанням типової форми </w:t>
            </w:r>
            <w:r w:rsidRPr="00727782">
              <w:rPr>
                <w:rFonts w:ascii="Arial" w:eastAsia="Times New Roman" w:hAnsi="Arial" w:cs="Arial"/>
                <w:b/>
                <w:i/>
                <w:iCs/>
                <w:sz w:val="20"/>
                <w:szCs w:val="20"/>
                <w:lang w:eastAsia="ru-RU"/>
              </w:rPr>
              <w:t>спрощеного</w:t>
            </w:r>
            <w:r w:rsidRPr="00727782">
              <w:rPr>
                <w:i/>
                <w:iCs/>
                <w:sz w:val="20"/>
                <w:szCs w:val="16"/>
                <w:lang w:eastAsia="ru-RU"/>
              </w:rPr>
              <w:t xml:space="preserve"> </w:t>
            </w:r>
            <w:r w:rsidRPr="00E02E15">
              <w:rPr>
                <w:rFonts w:ascii="Arial" w:eastAsia="Times New Roman" w:hAnsi="Arial" w:cs="Arial"/>
                <w:i/>
                <w:iCs/>
                <w:sz w:val="20"/>
                <w:szCs w:val="20"/>
                <w:lang w:eastAsia="ru-RU"/>
              </w:rPr>
              <w:t>ПМ підготовлено для допомоги операторам у виконанні вимог системи МЗВ в Україні для виду діяльності</w:t>
            </w:r>
            <w:r w:rsidRPr="00E02E15">
              <w:rPr>
                <w:rFonts w:ascii="Arial" w:eastAsia="Times New Roman" w:hAnsi="Arial" w:cs="Arial"/>
                <w:b/>
                <w:i/>
                <w:iCs/>
                <w:sz w:val="20"/>
                <w:szCs w:val="20"/>
                <w:lang w:eastAsia="ru-RU"/>
              </w:rPr>
              <w:t xml:space="preserve"> спалювання палива</w:t>
            </w:r>
            <w:r w:rsidRPr="00E02E15">
              <w:rPr>
                <w:rFonts w:ascii="Arial" w:eastAsia="Times New Roman" w:hAnsi="Arial" w:cs="Arial"/>
                <w:i/>
                <w:iCs/>
                <w:sz w:val="20"/>
                <w:szCs w:val="20"/>
                <w:lang w:eastAsia="ru-RU"/>
              </w:rPr>
              <w:t>.</w:t>
            </w:r>
            <w:r w:rsidR="00297016">
              <w:rPr>
                <w:rFonts w:ascii="Arial" w:eastAsia="Times New Roman" w:hAnsi="Arial" w:cs="Arial"/>
                <w:i/>
                <w:iCs/>
                <w:sz w:val="20"/>
                <w:szCs w:val="20"/>
                <w:lang w:eastAsia="ru-RU"/>
              </w:rPr>
              <w:t xml:space="preserve"> </w:t>
            </w:r>
          </w:p>
          <w:p w:rsidR="00727782" w:rsidRDefault="00727782" w:rsidP="0080321E">
            <w:pPr>
              <w:tabs>
                <w:tab w:val="left" w:pos="458"/>
              </w:tabs>
              <w:spacing w:before="0" w:after="0"/>
              <w:ind w:left="57"/>
              <w:rPr>
                <w:rFonts w:ascii="Arial" w:eastAsia="Times New Roman" w:hAnsi="Arial" w:cs="Arial"/>
                <w:i/>
                <w:iCs/>
                <w:sz w:val="20"/>
                <w:szCs w:val="20"/>
                <w:lang w:eastAsia="ru-RU"/>
              </w:rPr>
            </w:pPr>
          </w:p>
          <w:p w:rsidR="00297016" w:rsidRDefault="00297016" w:rsidP="0080321E">
            <w:pPr>
              <w:tabs>
                <w:tab w:val="left" w:pos="458"/>
              </w:tabs>
              <w:spacing w:before="0" w:after="0"/>
              <w:ind w:left="57"/>
              <w:rPr>
                <w:rFonts w:ascii="Arial" w:eastAsia="Times New Roman" w:hAnsi="Arial" w:cs="Arial"/>
                <w:i/>
                <w:iCs/>
                <w:sz w:val="20"/>
                <w:szCs w:val="20"/>
                <w:lang w:eastAsia="ru-RU"/>
              </w:rPr>
            </w:pPr>
            <w:r>
              <w:rPr>
                <w:rFonts w:ascii="Arial" w:eastAsia="Times New Roman" w:hAnsi="Arial" w:cs="Arial"/>
                <w:i/>
                <w:iCs/>
                <w:sz w:val="20"/>
                <w:szCs w:val="20"/>
                <w:lang w:eastAsia="ru-RU"/>
              </w:rPr>
              <w:t xml:space="preserve">Спрощенний ПМ мають право використовувати </w:t>
            </w:r>
            <w:r w:rsidR="001D5F54" w:rsidRPr="003B7241">
              <w:rPr>
                <w:rFonts w:ascii="Arial" w:eastAsia="Times New Roman" w:hAnsi="Arial" w:cs="Arial"/>
                <w:b/>
                <w:i/>
                <w:iCs/>
                <w:sz w:val="20"/>
                <w:szCs w:val="20"/>
                <w:lang w:eastAsia="ru-RU"/>
              </w:rPr>
              <w:t>тільки установки, які відповідають вимогам</w:t>
            </w:r>
            <w:r>
              <w:rPr>
                <w:rFonts w:ascii="Arial" w:eastAsia="Times New Roman" w:hAnsi="Arial" w:cs="Arial"/>
                <w:i/>
                <w:iCs/>
                <w:sz w:val="20"/>
                <w:szCs w:val="20"/>
                <w:lang w:eastAsia="ru-RU"/>
              </w:rPr>
              <w:t xml:space="preserve">, зазначеним у пунктах 50-52 </w:t>
            </w:r>
            <w:r w:rsidRPr="00E02E15">
              <w:rPr>
                <w:rFonts w:ascii="Arial" w:hAnsi="Arial" w:cs="Arial"/>
                <w:i/>
                <w:sz w:val="20"/>
                <w:szCs w:val="20"/>
              </w:rPr>
              <w:t>Порядку здійснення моніторингу та звітності щодо викидів парникових газів, затвердженим постановою Кабінету Міністрів України від</w:t>
            </w:r>
            <w:r>
              <w:rPr>
                <w:rFonts w:ascii="Arial" w:hAnsi="Arial" w:cs="Arial"/>
                <w:i/>
                <w:sz w:val="20"/>
                <w:szCs w:val="20"/>
              </w:rPr>
              <w:t xml:space="preserve"> </w:t>
            </w:r>
            <w:r w:rsidRPr="00F26134">
              <w:rPr>
                <w:rFonts w:ascii="Arial" w:hAnsi="Arial" w:cs="Arial"/>
                <w:i/>
                <w:sz w:val="20"/>
                <w:szCs w:val="20"/>
              </w:rPr>
              <w:t xml:space="preserve">23.09.2020 </w:t>
            </w:r>
            <w:r w:rsidRPr="00E02E15">
              <w:rPr>
                <w:rFonts w:ascii="Arial" w:hAnsi="Arial" w:cs="Arial"/>
                <w:i/>
                <w:sz w:val="20"/>
                <w:szCs w:val="20"/>
              </w:rPr>
              <w:t>№</w:t>
            </w:r>
            <w:r w:rsidRPr="00F26134">
              <w:rPr>
                <w:rFonts w:ascii="Arial" w:hAnsi="Arial" w:cs="Arial"/>
                <w:i/>
                <w:sz w:val="20"/>
                <w:szCs w:val="20"/>
              </w:rPr>
              <w:t>960</w:t>
            </w:r>
            <w:r w:rsidRPr="00E02E15">
              <w:rPr>
                <w:rFonts w:ascii="Arial" w:hAnsi="Arial" w:cs="Arial"/>
                <w:i/>
                <w:sz w:val="20"/>
                <w:szCs w:val="20"/>
              </w:rPr>
              <w:t xml:space="preserve"> (далі – ПМЗ)</w:t>
            </w:r>
          </w:p>
          <w:p w:rsidR="00297016" w:rsidRPr="00E02E15" w:rsidRDefault="00297016" w:rsidP="0080321E">
            <w:pPr>
              <w:tabs>
                <w:tab w:val="left" w:pos="458"/>
              </w:tabs>
              <w:spacing w:before="0" w:after="0"/>
              <w:ind w:left="57"/>
              <w:rPr>
                <w:rFonts w:ascii="Arial" w:eastAsia="Times New Roman" w:hAnsi="Arial" w:cs="Arial"/>
                <w:i/>
                <w:iCs/>
                <w:sz w:val="20"/>
                <w:szCs w:val="20"/>
                <w:lang w:eastAsia="ru-RU"/>
              </w:rPr>
            </w:pPr>
          </w:p>
          <w:p w:rsidR="00727782" w:rsidRPr="00E02E15" w:rsidRDefault="00727782" w:rsidP="0080321E">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ЗАСТЕРЕЖЕННЯ:</w:t>
            </w:r>
          </w:p>
          <w:p w:rsidR="00727782" w:rsidRPr="00E02E15" w:rsidRDefault="00727782" w:rsidP="0080321E">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p>
          <w:p w:rsidR="00727782" w:rsidRPr="00E02E15" w:rsidRDefault="00727782" w:rsidP="0080321E">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ПЛАН МОНІТОРИНГУ МАЄ БУТИ ЗАПОВНЕНИЙ З УРАХУВАННЯМ УМОВ ВАШОГО ПІДПРИЄМСТВА. </w:t>
            </w:r>
          </w:p>
          <w:p w:rsidR="00727782" w:rsidRPr="00E02E15" w:rsidRDefault="00727782" w:rsidP="0080321E">
            <w:pPr>
              <w:tabs>
                <w:tab w:val="left" w:pos="458"/>
              </w:tabs>
              <w:spacing w:before="0" w:after="0"/>
              <w:ind w:left="57"/>
              <w:rPr>
                <w:rFonts w:ascii="Arial" w:eastAsia="Times New Roman" w:hAnsi="Arial" w:cs="Arial"/>
                <w:i/>
                <w:iCs/>
                <w:sz w:val="20"/>
                <w:szCs w:val="20"/>
                <w:lang w:eastAsia="ru-RU"/>
              </w:rPr>
            </w:pPr>
          </w:p>
          <w:p w:rsidR="00727782" w:rsidRPr="00E02E15" w:rsidRDefault="00727782" w:rsidP="0080321E">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Для розробки ПМ оператор повинен застосувати останню затверджену Міндовкілля</w:t>
            </w:r>
            <w:r w:rsidRPr="00E02E15" w:rsidDel="00AA19F1">
              <w:rPr>
                <w:rFonts w:ascii="Arial" w:eastAsia="Times New Roman" w:hAnsi="Arial" w:cs="Arial"/>
                <w:i/>
                <w:iCs/>
                <w:sz w:val="20"/>
                <w:szCs w:val="20"/>
                <w:lang w:eastAsia="ru-RU"/>
              </w:rPr>
              <w:t xml:space="preserve"> </w:t>
            </w:r>
            <w:r w:rsidRPr="00E02E15">
              <w:rPr>
                <w:rFonts w:ascii="Arial" w:eastAsia="Times New Roman" w:hAnsi="Arial" w:cs="Arial"/>
                <w:i/>
                <w:iCs/>
                <w:sz w:val="20"/>
                <w:szCs w:val="20"/>
                <w:lang w:eastAsia="ru-RU"/>
              </w:rPr>
              <w:t>версію</w:t>
            </w:r>
            <w:r w:rsidRPr="00E02E15">
              <w:rPr>
                <w:rFonts w:ascii="Arial" w:eastAsia="Times New Roman" w:hAnsi="Arial" w:cs="Arial"/>
                <w:b/>
                <w:i/>
                <w:iCs/>
                <w:sz w:val="20"/>
                <w:szCs w:val="20"/>
                <w:lang w:eastAsia="ru-RU"/>
              </w:rPr>
              <w:t xml:space="preserve"> типової форми </w:t>
            </w:r>
            <w:r w:rsidRPr="00727782">
              <w:rPr>
                <w:rFonts w:ascii="Arial" w:eastAsia="Times New Roman" w:hAnsi="Arial" w:cs="Arial"/>
                <w:b/>
                <w:i/>
                <w:iCs/>
                <w:sz w:val="20"/>
                <w:szCs w:val="20"/>
                <w:lang w:eastAsia="ru-RU"/>
              </w:rPr>
              <w:t>спрощеного</w:t>
            </w:r>
            <w:r w:rsidRPr="00E02E15">
              <w:rPr>
                <w:rFonts w:ascii="Arial" w:eastAsia="Times New Roman" w:hAnsi="Arial" w:cs="Arial"/>
                <w:i/>
                <w:iCs/>
                <w:sz w:val="20"/>
                <w:szCs w:val="20"/>
                <w:lang w:eastAsia="ru-RU"/>
              </w:rPr>
              <w:t xml:space="preserve"> плану моніторингу</w:t>
            </w:r>
            <w:r w:rsidR="00063361">
              <w:rPr>
                <w:rFonts w:ascii="Arial" w:eastAsia="Times New Roman" w:hAnsi="Arial" w:cs="Arial"/>
                <w:i/>
                <w:iCs/>
                <w:sz w:val="20"/>
                <w:szCs w:val="20"/>
                <w:lang w:eastAsia="ru-RU"/>
              </w:rPr>
              <w:t xml:space="preserve"> та</w:t>
            </w:r>
            <w:r w:rsidR="00063361">
              <w:rPr>
                <w:rFonts w:ascii="Arial" w:eastAsia="Times New Roman" w:hAnsi="Arial" w:cs="Arial"/>
                <w:i/>
                <w:iCs/>
                <w:sz w:val="20"/>
                <w:szCs w:val="20"/>
                <w:lang w:val="en-US" w:eastAsia="ru-RU"/>
              </w:rPr>
              <w:t xml:space="preserve"> </w:t>
            </w:r>
            <w:r w:rsidR="00063361">
              <w:rPr>
                <w:rFonts w:ascii="Arial" w:eastAsia="Times New Roman" w:hAnsi="Arial" w:cs="Arial"/>
                <w:i/>
                <w:iCs/>
                <w:sz w:val="20"/>
                <w:szCs w:val="20"/>
                <w:lang w:eastAsia="ru-RU"/>
              </w:rPr>
              <w:t xml:space="preserve">керуватися </w:t>
            </w:r>
            <w:r w:rsidR="00063361" w:rsidRPr="00EB677F">
              <w:rPr>
                <w:rFonts w:ascii="Arial" w:eastAsia="Times New Roman" w:hAnsi="Arial" w:cs="Arial"/>
                <w:i/>
                <w:iCs/>
                <w:sz w:val="20"/>
                <w:szCs w:val="20"/>
                <w:lang w:eastAsia="ru-RU"/>
              </w:rPr>
              <w:t>В</w:t>
            </w:r>
            <w:r w:rsidR="00063361">
              <w:rPr>
                <w:rFonts w:ascii="Arial" w:eastAsia="Times New Roman" w:hAnsi="Arial" w:cs="Arial"/>
                <w:i/>
                <w:iCs/>
                <w:sz w:val="20"/>
                <w:szCs w:val="20"/>
                <w:lang w:eastAsia="ru-RU"/>
              </w:rPr>
              <w:t>имогами до заповнення</w:t>
            </w:r>
            <w:r w:rsidR="00063361" w:rsidRPr="00EB677F">
              <w:rPr>
                <w:rFonts w:ascii="Arial" w:eastAsia="Times New Roman" w:hAnsi="Arial" w:cs="Arial"/>
                <w:i/>
                <w:iCs/>
                <w:sz w:val="20"/>
                <w:szCs w:val="20"/>
                <w:lang w:eastAsia="ru-RU"/>
              </w:rPr>
              <w:t xml:space="preserve"> типової форми спрощеного плану моніторингу</w:t>
            </w:r>
            <w:r w:rsidR="00063361">
              <w:rPr>
                <w:rFonts w:ascii="Arial" w:eastAsia="Times New Roman" w:hAnsi="Arial" w:cs="Arial"/>
                <w:i/>
                <w:iCs/>
                <w:sz w:val="20"/>
                <w:szCs w:val="20"/>
                <w:lang w:eastAsia="ru-RU"/>
              </w:rPr>
              <w:t>.</w:t>
            </w:r>
          </w:p>
          <w:p w:rsidR="00727782" w:rsidRPr="00E02E15" w:rsidRDefault="00727782" w:rsidP="0080321E">
            <w:pPr>
              <w:jc w:val="both"/>
              <w:rPr>
                <w:rFonts w:ascii="Arial" w:eastAsia="Times New Roman" w:hAnsi="Arial" w:cs="Arial"/>
                <w:b/>
                <w:bCs/>
                <w:sz w:val="20"/>
                <w:szCs w:val="20"/>
                <w:lang w:eastAsia="ru-RU"/>
              </w:rPr>
            </w:pPr>
            <w:r w:rsidRPr="00E02E15">
              <w:rPr>
                <w:rFonts w:ascii="Arial" w:eastAsia="Times New Roman" w:hAnsi="Arial" w:cs="Arial"/>
                <w:i/>
                <w:iCs/>
                <w:sz w:val="20"/>
                <w:szCs w:val="20"/>
                <w:lang w:eastAsia="ru-RU"/>
              </w:rPr>
              <w:t xml:space="preserve">Надалі по тексту </w:t>
            </w:r>
            <w:r w:rsidRPr="00E02E15">
              <w:rPr>
                <w:rFonts w:ascii="Arial" w:eastAsia="Times New Roman" w:hAnsi="Arial" w:cs="Arial"/>
                <w:i/>
                <w:iCs/>
                <w:sz w:val="20"/>
                <w:szCs w:val="20"/>
                <w:highlight w:val="cyan"/>
                <w:lang w:eastAsia="ru-RU"/>
              </w:rPr>
              <w:t>блакитним</w:t>
            </w:r>
            <w:r w:rsidRPr="00E02E15">
              <w:rPr>
                <w:rFonts w:ascii="Arial" w:eastAsia="Times New Roman" w:hAnsi="Arial" w:cs="Arial"/>
                <w:i/>
                <w:iCs/>
                <w:sz w:val="20"/>
                <w:szCs w:val="20"/>
                <w:lang w:eastAsia="ru-RU"/>
              </w:rPr>
              <w:t xml:space="preserve"> кольором виділено текст, що потребує особливої уваги оператора. Текст типової форми ПМ застосовує шрифт </w:t>
            </w:r>
            <w:r w:rsidRPr="00727782">
              <w:rPr>
                <w:rFonts w:eastAsia="Times New Roman"/>
                <w:b/>
                <w:i/>
                <w:iCs/>
                <w:szCs w:val="20"/>
                <w:lang w:eastAsia="ru-RU"/>
              </w:rPr>
              <w:t>Times new roman</w:t>
            </w:r>
            <w:r w:rsidRPr="00E02E15">
              <w:rPr>
                <w:rFonts w:ascii="Arial" w:eastAsia="Times New Roman" w:hAnsi="Arial" w:cs="Arial"/>
                <w:i/>
                <w:iCs/>
                <w:sz w:val="20"/>
                <w:szCs w:val="20"/>
                <w:lang w:eastAsia="ru-RU"/>
              </w:rPr>
              <w:t>, приклад інформації</w:t>
            </w:r>
            <w:r>
              <w:rPr>
                <w:rFonts w:ascii="Arial" w:eastAsia="Times New Roman" w:hAnsi="Arial" w:cs="Arial"/>
                <w:i/>
                <w:iCs/>
                <w:sz w:val="20"/>
                <w:szCs w:val="20"/>
                <w:lang w:eastAsia="ru-RU"/>
              </w:rPr>
              <w:t>,</w:t>
            </w:r>
            <w:r w:rsidRPr="00E02E15">
              <w:rPr>
                <w:rFonts w:ascii="Arial" w:eastAsia="Times New Roman" w:hAnsi="Arial" w:cs="Arial"/>
                <w:i/>
                <w:iCs/>
                <w:sz w:val="20"/>
                <w:szCs w:val="20"/>
                <w:lang w:eastAsia="ru-RU"/>
              </w:rPr>
              <w:t xml:space="preserve"> яку повинен навести оператор наведено шрифтом </w:t>
            </w:r>
            <w:r w:rsidRPr="005270C2">
              <w:rPr>
                <w:rFonts w:ascii="Arial" w:eastAsia="Times New Roman" w:hAnsi="Arial" w:cs="Arial"/>
                <w:b/>
                <w:i/>
                <w:iCs/>
                <w:sz w:val="22"/>
                <w:szCs w:val="20"/>
                <w:lang w:eastAsia="ru-RU"/>
              </w:rPr>
              <w:t>Arial</w:t>
            </w:r>
            <w:r w:rsidRPr="00E02E15">
              <w:rPr>
                <w:rFonts w:ascii="Arial" w:eastAsia="Times New Roman" w:hAnsi="Arial" w:cs="Arial"/>
                <w:i/>
                <w:iCs/>
                <w:sz w:val="20"/>
                <w:szCs w:val="20"/>
                <w:lang w:eastAsia="ru-RU"/>
              </w:rPr>
              <w:t>.</w:t>
            </w:r>
            <w:r w:rsidRPr="00E02E15">
              <w:rPr>
                <w:rFonts w:ascii="Arial" w:eastAsia="Times New Roman" w:hAnsi="Arial" w:cs="Arial"/>
                <w:b/>
                <w:bCs/>
                <w:sz w:val="20"/>
                <w:szCs w:val="20"/>
                <w:lang w:eastAsia="ru-RU"/>
              </w:rPr>
              <w:t xml:space="preserve"> </w:t>
            </w:r>
          </w:p>
          <w:p w:rsidR="00727782" w:rsidRPr="00E02E15" w:rsidRDefault="00727782" w:rsidP="0080321E">
            <w:pPr>
              <w:jc w:val="both"/>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Детальні пояснення щодо використання цього та інших документів наведено у файлі </w:t>
            </w:r>
            <w:r>
              <w:rPr>
                <w:rFonts w:ascii="Arial" w:eastAsia="Times New Roman" w:hAnsi="Arial" w:cs="Arial"/>
                <w:i/>
                <w:iCs/>
                <w:sz w:val="20"/>
                <w:szCs w:val="20"/>
                <w:lang w:eastAsia="ru-RU"/>
              </w:rPr>
              <w:br/>
            </w:r>
            <w:r w:rsidRPr="00E02E15">
              <w:rPr>
                <w:rFonts w:ascii="Arial" w:eastAsia="Times New Roman" w:hAnsi="Arial" w:cs="Arial"/>
                <w:i/>
                <w:iCs/>
                <w:sz w:val="20"/>
                <w:szCs w:val="20"/>
                <w:lang w:eastAsia="ru-RU"/>
              </w:rPr>
              <w:t>«</w:t>
            </w:r>
            <w:r w:rsidRPr="00E02E15">
              <w:rPr>
                <w:rFonts w:ascii="Arial" w:eastAsia="Times New Roman" w:hAnsi="Arial" w:cs="Arial"/>
                <w:b/>
                <w:i/>
                <w:iCs/>
                <w:sz w:val="20"/>
                <w:szCs w:val="20"/>
                <w:lang w:eastAsia="ru-RU"/>
              </w:rPr>
              <w:t xml:space="preserve">Як використовувати приклад - </w:t>
            </w:r>
            <w:r w:rsidRPr="00A227CA">
              <w:rPr>
                <w:rFonts w:ascii="Arial" w:eastAsia="Times New Roman" w:hAnsi="Arial" w:cs="Arial"/>
                <w:b/>
                <w:i/>
                <w:iCs/>
                <w:sz w:val="20"/>
                <w:szCs w:val="20"/>
                <w:lang w:eastAsia="ru-RU"/>
              </w:rPr>
              <w:t>Котельня</w:t>
            </w:r>
            <w:r w:rsidRPr="00E02E15">
              <w:rPr>
                <w:rFonts w:ascii="Arial" w:eastAsia="Times New Roman" w:hAnsi="Arial" w:cs="Arial"/>
                <w:i/>
                <w:iCs/>
                <w:sz w:val="20"/>
                <w:szCs w:val="20"/>
                <w:lang w:eastAsia="ru-RU"/>
              </w:rPr>
              <w:t>».</w:t>
            </w:r>
          </w:p>
          <w:p w:rsidR="00727782" w:rsidRPr="00E02E15" w:rsidRDefault="00727782" w:rsidP="0080321E">
            <w:pPr>
              <w:jc w:val="both"/>
              <w:rPr>
                <w:rFonts w:ascii="Arial" w:eastAsia="Times New Roman" w:hAnsi="Arial" w:cs="Arial"/>
                <w:b/>
                <w:bCs/>
                <w:sz w:val="20"/>
                <w:szCs w:val="20"/>
                <w:lang w:eastAsia="ru-RU"/>
              </w:rPr>
            </w:pPr>
            <w:r w:rsidRPr="00E02E15">
              <w:rPr>
                <w:rFonts w:ascii="Arial" w:eastAsia="Times New Roman" w:hAnsi="Arial" w:cs="Arial"/>
                <w:b/>
                <w:bCs/>
                <w:sz w:val="20"/>
                <w:szCs w:val="20"/>
                <w:lang w:eastAsia="ru-RU"/>
              </w:rPr>
              <w:t>Додаткова інформація</w:t>
            </w:r>
          </w:p>
          <w:p w:rsidR="00B95B4B" w:rsidRPr="00E02E15" w:rsidRDefault="00B95B4B" w:rsidP="00B95B4B">
            <w:pPr>
              <w:rPr>
                <w:rFonts w:ascii="Arial" w:hAnsi="Arial" w:cs="Arial"/>
                <w:i/>
                <w:sz w:val="20"/>
                <w:szCs w:val="20"/>
              </w:rPr>
            </w:pPr>
            <w:r w:rsidRPr="00E02E15">
              <w:rPr>
                <w:rFonts w:ascii="Arial" w:hAnsi="Arial" w:cs="Arial"/>
                <w:i/>
                <w:sz w:val="20"/>
                <w:szCs w:val="20"/>
              </w:rPr>
              <w:t xml:space="preserve">Всі </w:t>
            </w:r>
            <w:r w:rsidRPr="00E02E15">
              <w:rPr>
                <w:rFonts w:ascii="Arial" w:hAnsi="Arial" w:cs="Arial"/>
                <w:i/>
                <w:iCs/>
                <w:sz w:val="20"/>
                <w:szCs w:val="20"/>
                <w:lang w:eastAsia="ru-RU"/>
              </w:rPr>
              <w:t>рекомендації</w:t>
            </w:r>
            <w:r w:rsidRPr="00E02E15">
              <w:rPr>
                <w:rFonts w:ascii="Arial" w:hAnsi="Arial" w:cs="Arial"/>
                <w:i/>
                <w:sz w:val="20"/>
                <w:szCs w:val="20"/>
              </w:rPr>
              <w:t xml:space="preserve">, </w:t>
            </w:r>
            <w:r w:rsidRPr="00E02E15">
              <w:rPr>
                <w:rFonts w:ascii="Arial" w:hAnsi="Arial" w:cs="Arial"/>
                <w:i/>
                <w:iCs/>
                <w:sz w:val="20"/>
                <w:szCs w:val="20"/>
                <w:lang w:eastAsia="ru-RU"/>
              </w:rPr>
              <w:t>типові форми</w:t>
            </w:r>
            <w:r w:rsidRPr="00E02E15">
              <w:rPr>
                <w:rFonts w:ascii="Arial" w:hAnsi="Arial" w:cs="Arial"/>
                <w:i/>
                <w:sz w:val="20"/>
                <w:szCs w:val="20"/>
              </w:rPr>
              <w:t xml:space="preserve">, приклади та інші документи, які розроблені на допомогу операторам відповідно до вимог </w:t>
            </w:r>
            <w:r w:rsidR="00297016">
              <w:rPr>
                <w:rFonts w:ascii="Arial" w:hAnsi="Arial" w:cs="Arial"/>
                <w:i/>
                <w:sz w:val="20"/>
                <w:szCs w:val="20"/>
              </w:rPr>
              <w:t>ПМЗ</w:t>
            </w:r>
            <w:r w:rsidRPr="00E02E15">
              <w:rPr>
                <w:rFonts w:ascii="Arial" w:hAnsi="Arial" w:cs="Arial"/>
                <w:i/>
                <w:sz w:val="20"/>
                <w:szCs w:val="20"/>
              </w:rPr>
              <w:t xml:space="preserve">, можуть бути завантажені з Інтернет сторінки </w:t>
            </w:r>
            <w:r w:rsidRPr="00E02E15">
              <w:rPr>
                <w:rFonts w:ascii="Arial" w:hAnsi="Arial" w:cs="Arial"/>
                <w:i/>
                <w:iCs/>
                <w:sz w:val="20"/>
                <w:szCs w:val="20"/>
                <w:lang w:eastAsia="ru-RU"/>
              </w:rPr>
              <w:t>Міндовкілля</w:t>
            </w:r>
            <w:r w:rsidRPr="00E02E15">
              <w:rPr>
                <w:rFonts w:ascii="Arial" w:hAnsi="Arial" w:cs="Arial"/>
                <w:i/>
                <w:sz w:val="20"/>
                <w:szCs w:val="20"/>
              </w:rPr>
              <w:t>.</w:t>
            </w:r>
          </w:p>
          <w:p w:rsidR="00727782" w:rsidRPr="00E02E15" w:rsidRDefault="00727782" w:rsidP="0080321E">
            <w:pPr>
              <w:rPr>
                <w:rFonts w:ascii="Arial" w:hAnsi="Arial" w:cs="Arial"/>
                <w:i/>
                <w:sz w:val="20"/>
                <w:szCs w:val="20"/>
              </w:rPr>
            </w:pPr>
            <w:r w:rsidRPr="00E02E15">
              <w:rPr>
                <w:rFonts w:ascii="Arial" w:hAnsi="Arial" w:cs="Arial"/>
                <w:i/>
                <w:sz w:val="20"/>
                <w:szCs w:val="20"/>
              </w:rPr>
              <w:t xml:space="preserve">Із запитаннями звертайтеся до довідкової служби </w:t>
            </w:r>
            <w:r w:rsidRPr="00E02E15">
              <w:rPr>
                <w:rFonts w:ascii="Arial" w:hAnsi="Arial" w:cs="Arial"/>
                <w:i/>
                <w:iCs/>
                <w:sz w:val="20"/>
                <w:szCs w:val="20"/>
                <w:lang w:eastAsia="ru-RU"/>
              </w:rPr>
              <w:t>Міндовкілля</w:t>
            </w:r>
            <w:r w:rsidRPr="00E02E15" w:rsidDel="00AA19F1">
              <w:rPr>
                <w:rFonts w:ascii="Arial" w:hAnsi="Arial" w:cs="Arial"/>
                <w:i/>
                <w:iCs/>
                <w:sz w:val="20"/>
                <w:szCs w:val="20"/>
                <w:lang w:eastAsia="ru-RU"/>
              </w:rPr>
              <w:t xml:space="preserve"> </w:t>
            </w:r>
            <w:r w:rsidRPr="00E02E15">
              <w:rPr>
                <w:rFonts w:ascii="Arial" w:hAnsi="Arial" w:cs="Arial"/>
                <w:i/>
                <w:sz w:val="20"/>
                <w:szCs w:val="20"/>
              </w:rPr>
              <w:t>за електронною адресою:</w:t>
            </w:r>
          </w:p>
          <w:p w:rsidR="00727782" w:rsidRPr="007055B0" w:rsidRDefault="00370030" w:rsidP="0080321E">
            <w:pPr>
              <w:spacing w:before="0" w:after="60"/>
              <w:rPr>
                <w:b/>
                <w:sz w:val="18"/>
                <w:szCs w:val="18"/>
              </w:rPr>
            </w:pPr>
            <w:hyperlink r:id="rId10" w:history="1">
              <w:r w:rsidR="00727782" w:rsidRPr="00E02E15">
                <w:rPr>
                  <w:rStyle w:val="af4"/>
                  <w:rFonts w:ascii="Arial" w:hAnsi="Arial" w:cs="Arial"/>
                  <w:i/>
                  <w:szCs w:val="20"/>
                </w:rPr>
                <w:t>mrv.info@menr.gov.ua</w:t>
              </w:r>
            </w:hyperlink>
            <w:r w:rsidR="00727782" w:rsidRPr="00E02E15">
              <w:rPr>
                <w:rFonts w:ascii="Arial" w:hAnsi="Arial" w:cs="Arial"/>
                <w:i/>
                <w:sz w:val="20"/>
                <w:szCs w:val="20"/>
              </w:rPr>
              <w:t xml:space="preserve"> </w:t>
            </w:r>
          </w:p>
        </w:tc>
      </w:tr>
    </w:tbl>
    <w:p w:rsidR="00AA19F1" w:rsidRPr="00395973" w:rsidRDefault="00AA19F1" w:rsidP="00AA19F1">
      <w:pPr>
        <w:spacing w:after="0"/>
        <w:rPr>
          <w:sz w:val="20"/>
          <w:szCs w:val="20"/>
          <w:lang w:eastAsia="ru-RU"/>
        </w:rPr>
      </w:pPr>
    </w:p>
    <w:p w:rsidR="00AA19F1" w:rsidRPr="00C80AB4" w:rsidRDefault="00AA19F1" w:rsidP="00C80AB4"/>
    <w:p w:rsidR="00C80AB4" w:rsidRDefault="00C80AB4">
      <w:pPr>
        <w:spacing w:before="0" w:after="0"/>
      </w:pPr>
      <w:r>
        <w:br w:type="page"/>
      </w:r>
    </w:p>
    <w:p w:rsidR="00297016" w:rsidRDefault="00297016" w:rsidP="00297016">
      <w:pPr>
        <w:spacing w:after="0"/>
        <w:jc w:val="center"/>
        <w:rPr>
          <w:b/>
          <w:bCs/>
          <w:sz w:val="28"/>
          <w:szCs w:val="28"/>
          <w:lang w:eastAsia="ru-RU"/>
        </w:rPr>
      </w:pPr>
      <w:r w:rsidRPr="00BF2855">
        <w:rPr>
          <w:b/>
          <w:bCs/>
          <w:sz w:val="28"/>
          <w:szCs w:val="28"/>
          <w:lang w:eastAsia="ru-RU"/>
        </w:rPr>
        <w:lastRenderedPageBreak/>
        <w:t>ТИПОВА ФОРМА С</w:t>
      </w:r>
      <w:r>
        <w:rPr>
          <w:b/>
          <w:bCs/>
          <w:sz w:val="28"/>
          <w:szCs w:val="28"/>
          <w:lang w:eastAsia="ru-RU"/>
        </w:rPr>
        <w:t>ПРОЩЕНОГО</w:t>
      </w:r>
      <w:r w:rsidRPr="00BF2855">
        <w:rPr>
          <w:b/>
          <w:bCs/>
          <w:sz w:val="28"/>
          <w:szCs w:val="28"/>
          <w:lang w:eastAsia="ru-RU"/>
        </w:rPr>
        <w:t xml:space="preserve"> ПЛАНУ МОНІТОРИНГУ</w:t>
      </w:r>
    </w:p>
    <w:p w:rsidR="00297016" w:rsidRPr="00BF2855" w:rsidRDefault="00297016" w:rsidP="00297016">
      <w:pPr>
        <w:spacing w:after="0"/>
        <w:jc w:val="center"/>
        <w:rPr>
          <w:b/>
          <w:bCs/>
          <w:sz w:val="28"/>
          <w:szCs w:val="28"/>
          <w:lang w:eastAsia="ru-RU"/>
        </w:rPr>
      </w:pPr>
    </w:p>
    <w:p w:rsidR="005D1D53" w:rsidRPr="00BF2855" w:rsidRDefault="00503D51" w:rsidP="00BF2855">
      <w:pPr>
        <w:pStyle w:val="1"/>
      </w:pPr>
      <w:r w:rsidRPr="00BF2855">
        <w:t xml:space="preserve">Версія плану </w:t>
      </w:r>
      <w:r w:rsidR="0045695D" w:rsidRPr="00BF2855">
        <w:t>моніторингу</w:t>
      </w:r>
      <w:bookmarkEnd w:id="0"/>
      <w:bookmarkEnd w:id="1"/>
      <w:bookmarkEnd w:id="2"/>
    </w:p>
    <w:p w:rsidR="00351D51" w:rsidRDefault="00F84AE0" w:rsidP="00EB0268">
      <w:pPr>
        <w:pStyle w:val="2"/>
        <w:numPr>
          <w:ilvl w:val="0"/>
          <w:numId w:val="0"/>
        </w:numPr>
        <w:rPr>
          <w:rFonts w:ascii="Times New Roman" w:hAnsi="Times New Roman"/>
        </w:rPr>
      </w:pPr>
      <w:bookmarkStart w:id="3" w:name="_Toc486107785"/>
      <w:bookmarkStart w:id="4" w:name="_Toc531269689"/>
      <w:bookmarkStart w:id="5" w:name="_Toc255047"/>
      <w:r w:rsidRPr="004D2D7E">
        <w:rPr>
          <w:rFonts w:ascii="Times New Roman" w:hAnsi="Times New Roman"/>
        </w:rPr>
        <w:t xml:space="preserve">1. </w:t>
      </w:r>
      <w:r w:rsidR="00B40AEF" w:rsidRPr="004D2D7E">
        <w:rPr>
          <w:rFonts w:ascii="Times New Roman" w:hAnsi="Times New Roman"/>
        </w:rPr>
        <w:t>Перелік</w:t>
      </w:r>
      <w:r w:rsidR="00023297" w:rsidRPr="004D2D7E">
        <w:rPr>
          <w:rFonts w:ascii="Times New Roman" w:hAnsi="Times New Roman"/>
        </w:rPr>
        <w:t xml:space="preserve"> верс</w:t>
      </w:r>
      <w:r w:rsidR="00503D51" w:rsidRPr="004D2D7E">
        <w:rPr>
          <w:rFonts w:ascii="Times New Roman" w:hAnsi="Times New Roman"/>
        </w:rPr>
        <w:t>і</w:t>
      </w:r>
      <w:r w:rsidR="00023297" w:rsidRPr="004D2D7E">
        <w:rPr>
          <w:rFonts w:ascii="Times New Roman" w:hAnsi="Times New Roman"/>
        </w:rPr>
        <w:t>й план</w:t>
      </w:r>
      <w:r w:rsidR="0088513B" w:rsidRPr="004D2D7E">
        <w:rPr>
          <w:rFonts w:ascii="Times New Roman" w:hAnsi="Times New Roman"/>
        </w:rPr>
        <w:t>у</w:t>
      </w:r>
      <w:r w:rsidR="00023297" w:rsidRPr="004D2D7E">
        <w:rPr>
          <w:rFonts w:ascii="Times New Roman" w:hAnsi="Times New Roman"/>
        </w:rPr>
        <w:t xml:space="preserve"> </w:t>
      </w:r>
      <w:r w:rsidR="0045695D" w:rsidRPr="004D2D7E">
        <w:rPr>
          <w:rFonts w:ascii="Times New Roman" w:hAnsi="Times New Roman"/>
        </w:rPr>
        <w:t>моніторингу</w:t>
      </w:r>
      <w:bookmarkEnd w:id="3"/>
      <w:bookmarkEnd w:id="4"/>
      <w:bookmarkEnd w:id="5"/>
    </w:p>
    <w:tbl>
      <w:tblPr>
        <w:tblW w:w="9541" w:type="dxa"/>
        <w:tblInd w:w="93" w:type="dxa"/>
        <w:tblLook w:val="00A0" w:firstRow="1" w:lastRow="0" w:firstColumn="1" w:lastColumn="0" w:noHBand="0" w:noVBand="0"/>
      </w:tblPr>
      <w:tblGrid>
        <w:gridCol w:w="1007"/>
        <w:gridCol w:w="1525"/>
        <w:gridCol w:w="2019"/>
        <w:gridCol w:w="4990"/>
      </w:tblGrid>
      <w:tr w:rsidR="00655E62" w:rsidRPr="002A3ACB" w:rsidTr="002760C2">
        <w:trPr>
          <w:trHeight w:val="723"/>
        </w:trPr>
        <w:tc>
          <w:tcPr>
            <w:tcW w:w="1007" w:type="dxa"/>
            <w:tcBorders>
              <w:top w:val="single" w:sz="4" w:space="0" w:color="auto"/>
              <w:left w:val="single" w:sz="4" w:space="0" w:color="auto"/>
              <w:bottom w:val="single" w:sz="4" w:space="0" w:color="auto"/>
              <w:right w:val="nil"/>
            </w:tcBorders>
            <w:shd w:val="clear" w:color="000000" w:fill="FFFFFF"/>
            <w:vAlign w:val="center"/>
          </w:tcPr>
          <w:p w:rsidR="00655E62" w:rsidRPr="002A3ACB" w:rsidRDefault="00655E62" w:rsidP="002760C2">
            <w:pPr>
              <w:jc w:val="center"/>
              <w:rPr>
                <w:bCs/>
                <w:i/>
                <w:iCs/>
                <w:szCs w:val="20"/>
                <w:lang w:eastAsia="ru-RU"/>
              </w:rPr>
            </w:pPr>
            <w:r w:rsidRPr="002A3ACB">
              <w:rPr>
                <w:bCs/>
                <w:i/>
                <w:iCs/>
                <w:sz w:val="22"/>
                <w:szCs w:val="20"/>
                <w:lang w:eastAsia="ru-RU"/>
              </w:rPr>
              <w:t>Номер версії ПМ</w:t>
            </w:r>
          </w:p>
        </w:tc>
        <w:tc>
          <w:tcPr>
            <w:tcW w:w="1525" w:type="dxa"/>
            <w:tcBorders>
              <w:top w:val="single" w:sz="4" w:space="0" w:color="auto"/>
              <w:left w:val="single" w:sz="4" w:space="0" w:color="auto"/>
              <w:bottom w:val="single" w:sz="4" w:space="0" w:color="auto"/>
              <w:right w:val="nil"/>
            </w:tcBorders>
            <w:shd w:val="clear" w:color="000000" w:fill="FFFFFF"/>
            <w:vAlign w:val="center"/>
          </w:tcPr>
          <w:p w:rsidR="00655E62" w:rsidRPr="002A3ACB" w:rsidRDefault="00655E62" w:rsidP="002760C2">
            <w:pPr>
              <w:jc w:val="center"/>
              <w:rPr>
                <w:bCs/>
                <w:i/>
                <w:iCs/>
                <w:szCs w:val="20"/>
                <w:lang w:eastAsia="ru-RU"/>
              </w:rPr>
            </w:pPr>
            <w:r w:rsidRPr="002A3ACB">
              <w:rPr>
                <w:bCs/>
                <w:i/>
                <w:iCs/>
                <w:sz w:val="22"/>
                <w:szCs w:val="20"/>
                <w:lang w:eastAsia="ru-RU"/>
              </w:rPr>
              <w:t>Дата версії ПМ</w:t>
            </w:r>
          </w:p>
        </w:tc>
        <w:tc>
          <w:tcPr>
            <w:tcW w:w="2019" w:type="dxa"/>
            <w:tcBorders>
              <w:top w:val="single" w:sz="4" w:space="0" w:color="auto"/>
              <w:left w:val="single" w:sz="4" w:space="0" w:color="auto"/>
              <w:bottom w:val="single" w:sz="4" w:space="0" w:color="auto"/>
              <w:right w:val="nil"/>
            </w:tcBorders>
            <w:shd w:val="clear" w:color="000000" w:fill="FFFFFF"/>
            <w:vAlign w:val="center"/>
          </w:tcPr>
          <w:p w:rsidR="00655E62" w:rsidRPr="002A3ACB" w:rsidRDefault="00655E62" w:rsidP="002760C2">
            <w:pPr>
              <w:jc w:val="center"/>
              <w:rPr>
                <w:bCs/>
                <w:i/>
                <w:iCs/>
                <w:szCs w:val="20"/>
                <w:lang w:eastAsia="ru-RU"/>
              </w:rPr>
            </w:pPr>
            <w:r w:rsidRPr="002A3ACB">
              <w:rPr>
                <w:bCs/>
                <w:i/>
                <w:iCs/>
                <w:sz w:val="22"/>
                <w:szCs w:val="20"/>
                <w:lang w:eastAsia="ru-RU"/>
              </w:rPr>
              <w:t xml:space="preserve">Статус </w:t>
            </w:r>
          </w:p>
        </w:tc>
        <w:tc>
          <w:tcPr>
            <w:tcW w:w="4990" w:type="dxa"/>
            <w:tcBorders>
              <w:top w:val="single" w:sz="4" w:space="0" w:color="auto"/>
              <w:left w:val="single" w:sz="4" w:space="0" w:color="auto"/>
              <w:bottom w:val="single" w:sz="4" w:space="0" w:color="auto"/>
              <w:right w:val="single" w:sz="4" w:space="0" w:color="000000"/>
            </w:tcBorders>
            <w:shd w:val="clear" w:color="000000" w:fill="FFFFFF"/>
            <w:vAlign w:val="center"/>
          </w:tcPr>
          <w:p w:rsidR="00655E62" w:rsidRPr="002A3ACB" w:rsidRDefault="00655E62" w:rsidP="002760C2">
            <w:pPr>
              <w:jc w:val="center"/>
              <w:rPr>
                <w:bCs/>
                <w:i/>
                <w:iCs/>
                <w:szCs w:val="20"/>
                <w:lang w:eastAsia="ru-RU"/>
              </w:rPr>
            </w:pPr>
            <w:r w:rsidRPr="002A3ACB">
              <w:rPr>
                <w:bCs/>
                <w:i/>
                <w:iCs/>
                <w:sz w:val="22"/>
                <w:szCs w:val="20"/>
                <w:lang w:eastAsia="ru-RU"/>
              </w:rPr>
              <w:t>Розділи, до яких були внесені зміни</w:t>
            </w:r>
            <w:r w:rsidRPr="002A3ACB">
              <w:rPr>
                <w:bCs/>
                <w:i/>
                <w:iCs/>
                <w:sz w:val="22"/>
                <w:szCs w:val="20"/>
                <w:lang w:eastAsia="ru-RU"/>
              </w:rPr>
              <w:br/>
              <w:t>та короткий опис цих змін</w:t>
            </w:r>
          </w:p>
        </w:tc>
      </w:tr>
      <w:tr w:rsidR="00655E62" w:rsidRPr="00DB2851"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b/>
                <w:iCs/>
              </w:rPr>
            </w:pPr>
            <w:r w:rsidRPr="00DB2851">
              <w:rPr>
                <w:rFonts w:ascii="Arial" w:hAnsi="Arial" w:cs="Arial"/>
                <w:b/>
                <w:iCs/>
                <w:sz w:val="22"/>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b/>
                <w:iCs/>
              </w:rPr>
            </w:pPr>
            <w:r w:rsidRPr="00DB2851">
              <w:rPr>
                <w:rFonts w:ascii="Arial" w:eastAsia="Times New Roman" w:hAnsi="Arial" w:cs="Arial"/>
                <w:b/>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hAnsi="Arial" w:cs="Arial"/>
                <w:b/>
                <w:iCs/>
                <w:lang w:eastAsia="ru-RU"/>
              </w:rPr>
            </w:pPr>
            <w:r w:rsidRPr="00DB2851">
              <w:rPr>
                <w:rFonts w:ascii="Arial" w:hAnsi="Arial" w:cs="Arial"/>
                <w:b/>
                <w:iCs/>
                <w:sz w:val="22"/>
                <w:lang w:eastAsia="ru-RU"/>
              </w:rPr>
              <w:t xml:space="preserve">Подано на затвердження до </w:t>
            </w:r>
            <w:r>
              <w:rPr>
                <w:rFonts w:ascii="Arial" w:hAnsi="Arial" w:cs="Arial"/>
                <w:b/>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hAnsi="Arial" w:cs="Arial"/>
                <w:b/>
                <w:iCs/>
                <w:lang w:eastAsia="ru-RU"/>
              </w:rPr>
            </w:pPr>
            <w:r w:rsidRPr="00DB2851">
              <w:rPr>
                <w:rFonts w:ascii="Arial" w:hAnsi="Arial" w:cs="Arial"/>
                <w:b/>
                <w:iCs/>
                <w:sz w:val="22"/>
                <w:lang w:eastAsia="ru-RU"/>
              </w:rPr>
              <w:t>Новий план моніторингу на виконання вимог ПМЗ</w:t>
            </w:r>
          </w:p>
        </w:tc>
      </w:tr>
      <w:tr w:rsidR="00655E62" w:rsidRPr="00F21603" w:rsidTr="002760C2">
        <w:trPr>
          <w:trHeight w:val="278"/>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F21603" w:rsidRDefault="00655E62" w:rsidP="002760C2">
            <w:pPr>
              <w:spacing w:after="0"/>
              <w:jc w:val="center"/>
              <w:rPr>
                <w:rFonts w:ascii="Arial" w:hAnsi="Arial" w:cs="Arial"/>
                <w:iCs/>
                <w:sz w:val="8"/>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F21603" w:rsidRDefault="00655E62" w:rsidP="002760C2">
            <w:pPr>
              <w:spacing w:after="0"/>
              <w:jc w:val="center"/>
              <w:rPr>
                <w:rFonts w:ascii="Arial" w:eastAsia="Times New Roman" w:hAnsi="Arial" w:cs="Arial"/>
                <w:iCs/>
                <w:sz w:val="8"/>
              </w:rPr>
            </w:pP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F21603" w:rsidRDefault="00655E62" w:rsidP="002760C2">
            <w:pPr>
              <w:spacing w:after="0"/>
              <w:rPr>
                <w:rFonts w:ascii="Arial" w:hAnsi="Arial" w:cs="Arial"/>
                <w:iCs/>
                <w:sz w:val="8"/>
                <w:lang w:eastAsia="ru-RU"/>
              </w:rPr>
            </w:pP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F21603" w:rsidRDefault="00655E62" w:rsidP="002760C2">
            <w:pPr>
              <w:spacing w:after="0"/>
              <w:rPr>
                <w:rFonts w:ascii="Arial" w:hAnsi="Arial" w:cs="Arial"/>
                <w:iCs/>
                <w:sz w:val="8"/>
                <w:lang w:eastAsia="ru-RU"/>
              </w:rPr>
            </w:pPr>
          </w:p>
        </w:tc>
      </w:tr>
      <w:tr w:rsidR="00655E62" w:rsidRPr="00DB2851"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1.</w:t>
            </w:r>
            <w:r>
              <w:rPr>
                <w:rFonts w:ascii="Arial" w:hAnsi="Arial" w:cs="Arial"/>
                <w:iCs/>
                <w:sz w:val="22"/>
              </w:rPr>
              <w:t>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Cs/>
                <w:lang w:eastAsia="ru-RU"/>
              </w:rPr>
            </w:pPr>
            <w:r w:rsidRPr="00DB2851">
              <w:rPr>
                <w:rFonts w:ascii="Arial" w:hAnsi="Arial" w:cs="Arial"/>
                <w:iCs/>
                <w:sz w:val="22"/>
                <w:lang w:eastAsia="ru-RU"/>
              </w:rPr>
              <w:t>Повернуто з зауваженнями</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
                <w:iCs/>
                <w:lang w:eastAsia="ru-RU"/>
              </w:rPr>
            </w:pPr>
            <w:r>
              <w:rPr>
                <w:rFonts w:ascii="Arial" w:hAnsi="Arial" w:cs="Arial"/>
                <w:iCs/>
                <w:sz w:val="22"/>
                <w:lang w:eastAsia="ru-RU"/>
              </w:rPr>
              <w:t>З</w:t>
            </w:r>
            <w:r w:rsidRPr="00DB2851">
              <w:rPr>
                <w:rFonts w:ascii="Arial" w:hAnsi="Arial" w:cs="Arial"/>
                <w:iCs/>
                <w:sz w:val="22"/>
                <w:lang w:eastAsia="ru-RU"/>
              </w:rPr>
              <w:t xml:space="preserve">ауваження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eastAsia="ru-RU"/>
              </w:rPr>
              <w:t xml:space="preserve"> та</w:t>
            </w:r>
            <w:r w:rsidRPr="00DB2851">
              <w:rPr>
                <w:rFonts w:ascii="Arial" w:hAnsi="Arial" w:cs="Arial"/>
                <w:iCs/>
                <w:sz w:val="22"/>
                <w:lang w:eastAsia="ru-RU"/>
              </w:rPr>
              <w:t xml:space="preserve"> </w:t>
            </w:r>
            <w:r>
              <w:rPr>
                <w:rFonts w:ascii="Arial" w:hAnsi="Arial" w:cs="Arial"/>
                <w:iCs/>
                <w:sz w:val="22"/>
                <w:lang w:eastAsia="ru-RU"/>
              </w:rPr>
              <w:t xml:space="preserve">деяких </w:t>
            </w:r>
            <w:r w:rsidRPr="00DB2851">
              <w:rPr>
                <w:rFonts w:ascii="Arial" w:hAnsi="Arial" w:cs="Arial"/>
                <w:iCs/>
                <w:sz w:val="22"/>
                <w:lang w:eastAsia="ru-RU"/>
              </w:rPr>
              <w:t xml:space="preserve">процедур в Розділі </w:t>
            </w:r>
            <w:r>
              <w:rPr>
                <w:rFonts w:ascii="Arial" w:hAnsi="Arial" w:cs="Arial"/>
                <w:iCs/>
                <w:sz w:val="22"/>
                <w:lang w:eastAsia="ru-RU"/>
              </w:rPr>
              <w:t>ІХ</w:t>
            </w:r>
          </w:p>
        </w:tc>
      </w:tr>
      <w:tr w:rsidR="00655E62" w:rsidRPr="00EE3062"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EE3062" w:rsidRDefault="00655E62" w:rsidP="002760C2">
            <w:pPr>
              <w:spacing w:after="0"/>
              <w:rPr>
                <w:rFonts w:ascii="Arial" w:eastAsia="Times New Roman" w:hAnsi="Arial" w:cs="Arial"/>
                <w:i/>
                <w:iCs/>
                <w:lang w:val="en-US"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w:t>
            </w:r>
            <w:r>
              <w:rPr>
                <w:rFonts w:ascii="Arial" w:hAnsi="Arial" w:cs="Arial"/>
                <w:iCs/>
                <w:sz w:val="22"/>
                <w:lang w:eastAsia="ru-RU"/>
              </w:rPr>
              <w:t>ПМ</w:t>
            </w:r>
            <w:r w:rsidRPr="00DB2851">
              <w:rPr>
                <w:rFonts w:ascii="Arial" w:hAnsi="Arial" w:cs="Arial"/>
                <w:iCs/>
                <w:sz w:val="22"/>
                <w:lang w:eastAsia="ru-RU"/>
              </w:rPr>
              <w:t xml:space="preserve"> оновлено відповідно до зауважень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val="en-US" w:eastAsia="ru-RU"/>
              </w:rPr>
              <w:t xml:space="preserve"> </w:t>
            </w:r>
            <w:r>
              <w:rPr>
                <w:rFonts w:ascii="Arial" w:hAnsi="Arial" w:cs="Arial"/>
                <w:iCs/>
                <w:sz w:val="22"/>
                <w:lang w:eastAsia="ru-RU"/>
              </w:rPr>
              <w:t>та</w:t>
            </w:r>
            <w:r>
              <w:rPr>
                <w:rFonts w:ascii="Arial" w:hAnsi="Arial" w:cs="Arial"/>
                <w:iCs/>
                <w:sz w:val="22"/>
                <w:lang w:val="en-US" w:eastAsia="ru-RU"/>
              </w:rPr>
              <w:t xml:space="preserve"> </w:t>
            </w:r>
            <w:r w:rsidRPr="00DB2851">
              <w:rPr>
                <w:rFonts w:ascii="Arial" w:hAnsi="Arial" w:cs="Arial"/>
                <w:iCs/>
                <w:sz w:val="22"/>
                <w:lang w:eastAsia="ru-RU"/>
              </w:rPr>
              <w:t>Розділ</w:t>
            </w:r>
            <w:r>
              <w:rPr>
                <w:rFonts w:ascii="Arial" w:hAnsi="Arial" w:cs="Arial"/>
                <w:iCs/>
                <w:sz w:val="22"/>
                <w:lang w:eastAsia="ru-RU"/>
              </w:rPr>
              <w:t>у</w:t>
            </w:r>
            <w:r w:rsidRPr="00DB2851">
              <w:rPr>
                <w:rFonts w:ascii="Arial" w:hAnsi="Arial" w:cs="Arial"/>
                <w:iCs/>
                <w:sz w:val="22"/>
                <w:lang w:eastAsia="ru-RU"/>
              </w:rPr>
              <w:t xml:space="preserve"> </w:t>
            </w:r>
            <w:r>
              <w:rPr>
                <w:rFonts w:ascii="Arial" w:hAnsi="Arial" w:cs="Arial"/>
                <w:iCs/>
                <w:sz w:val="22"/>
                <w:lang w:eastAsia="ru-RU"/>
              </w:rPr>
              <w:t>ІХ</w:t>
            </w:r>
          </w:p>
        </w:tc>
      </w:tr>
      <w:tr w:rsidR="00655E62" w:rsidRPr="00F21603"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F21603" w:rsidRDefault="00655E62" w:rsidP="002760C2">
            <w:pPr>
              <w:spacing w:after="0"/>
              <w:rPr>
                <w:rFonts w:ascii="Arial" w:hAnsi="Arial" w:cs="Arial"/>
                <w:iCs/>
                <w:highlight w:val="yellow"/>
                <w:lang w:val="en-US" w:eastAsia="ru-RU"/>
              </w:rPr>
            </w:pPr>
          </w:p>
        </w:tc>
      </w:tr>
      <w:tr w:rsidR="00655E62" w:rsidRPr="00DB2851"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1.</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Cs/>
                <w:lang w:eastAsia="ru-RU"/>
              </w:rPr>
            </w:pPr>
            <w:r w:rsidRPr="00DB2851">
              <w:rPr>
                <w:rFonts w:ascii="Arial" w:hAnsi="Arial" w:cs="Arial"/>
                <w:iCs/>
                <w:sz w:val="22"/>
                <w:lang w:val="ru-RU" w:eastAsia="ru-RU"/>
              </w:rPr>
              <w:t>Подано до</w:t>
            </w:r>
            <w:r w:rsidRPr="00DB2851">
              <w:rPr>
                <w:rFonts w:ascii="Arial" w:hAnsi="Arial" w:cs="Arial"/>
                <w:iCs/>
                <w:sz w:val="22"/>
                <w:lang w:eastAsia="ru-RU"/>
              </w:rPr>
              <w:t xml:space="preserve">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
                <w:iCs/>
                <w:lang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ПМ оновлено відповідно до пропозицій </w:t>
            </w:r>
            <w:r>
              <w:rPr>
                <w:rFonts w:ascii="Arial" w:hAnsi="Arial" w:cs="Arial"/>
                <w:iCs/>
                <w:sz w:val="22"/>
                <w:lang w:eastAsia="ru-RU"/>
              </w:rPr>
              <w:t>Міндовкілля,о</w:t>
            </w:r>
            <w:r w:rsidRPr="00DB2851">
              <w:rPr>
                <w:rFonts w:ascii="Arial" w:hAnsi="Arial" w:cs="Arial"/>
                <w:iCs/>
                <w:sz w:val="22"/>
                <w:lang w:eastAsia="ru-RU"/>
              </w:rPr>
              <w:t xml:space="preserve">пис матеріального потоку «П01», розділ </w:t>
            </w:r>
            <w:r>
              <w:rPr>
                <w:rFonts w:ascii="Arial" w:hAnsi="Arial" w:cs="Arial"/>
                <w:iCs/>
                <w:sz w:val="22"/>
                <w:lang w:val="en-US" w:eastAsia="ru-RU"/>
              </w:rPr>
              <w:t>V.8.6</w:t>
            </w:r>
          </w:p>
        </w:tc>
      </w:tr>
      <w:tr w:rsidR="00655E62" w:rsidRPr="00DB2851"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
                <w:iCs/>
                <w:lang w:eastAsia="ru-RU"/>
              </w:rPr>
            </w:pPr>
            <w:r>
              <w:rPr>
                <w:rFonts w:ascii="Arial" w:hAnsi="Arial" w:cs="Arial"/>
                <w:iCs/>
                <w:sz w:val="22"/>
                <w:highlight w:val="cyan"/>
                <w:lang w:eastAsia="ru-RU"/>
              </w:rPr>
              <w:t>І</w:t>
            </w:r>
            <w:r w:rsidRPr="00DB2851">
              <w:rPr>
                <w:rFonts w:ascii="Arial" w:hAnsi="Arial" w:cs="Arial"/>
                <w:iCs/>
                <w:sz w:val="22"/>
                <w:highlight w:val="cyan"/>
                <w:lang w:eastAsia="ru-RU"/>
              </w:rPr>
              <w:t>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ПМ оновлено </w:t>
            </w:r>
            <w:r>
              <w:rPr>
                <w:rFonts w:ascii="Arial" w:hAnsi="Arial" w:cs="Arial"/>
                <w:iCs/>
                <w:sz w:val="22"/>
                <w:lang w:eastAsia="ru-RU"/>
              </w:rPr>
              <w:t>відповідно заміни</w:t>
            </w:r>
            <w:r w:rsidRPr="00DB2851">
              <w:rPr>
                <w:rFonts w:ascii="Arial" w:hAnsi="Arial" w:cs="Arial"/>
                <w:iCs/>
                <w:sz w:val="22"/>
                <w:lang w:eastAsia="ru-RU"/>
              </w:rPr>
              <w:t xml:space="preserve"> засобів вимірювальної техніки «ЗВТ06 та ЗВТ07», розділ </w:t>
            </w:r>
            <w:r>
              <w:rPr>
                <w:rFonts w:ascii="Arial" w:hAnsi="Arial" w:cs="Arial"/>
                <w:iCs/>
                <w:sz w:val="22"/>
                <w:lang w:val="en-US" w:eastAsia="ru-RU"/>
              </w:rPr>
              <w:t>IV</w:t>
            </w:r>
            <w:r w:rsidRPr="00DB2851">
              <w:rPr>
                <w:rFonts w:ascii="Arial" w:hAnsi="Arial" w:cs="Arial"/>
                <w:iCs/>
                <w:sz w:val="22"/>
                <w:lang w:eastAsia="ru-RU"/>
              </w:rPr>
              <w:t>.7.</w:t>
            </w:r>
            <w:r>
              <w:rPr>
                <w:rFonts w:ascii="Arial" w:hAnsi="Arial" w:cs="Arial"/>
                <w:iCs/>
                <w:sz w:val="22"/>
                <w:lang w:val="en-US" w:eastAsia="ru-RU"/>
              </w:rPr>
              <w:t>2</w:t>
            </w:r>
            <w:r w:rsidRPr="00DB2851">
              <w:rPr>
                <w:rFonts w:ascii="Arial" w:hAnsi="Arial" w:cs="Arial"/>
                <w:iCs/>
                <w:sz w:val="22"/>
                <w:lang w:eastAsia="ru-RU"/>
              </w:rPr>
              <w:t>.</w:t>
            </w:r>
          </w:p>
        </w:tc>
      </w:tr>
      <w:tr w:rsidR="00655E62" w:rsidRPr="00F21603" w:rsidTr="002760C2">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655E62" w:rsidRPr="00DB2851" w:rsidRDefault="00655E62" w:rsidP="002760C2">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E62" w:rsidRPr="00DB2851" w:rsidRDefault="00655E62" w:rsidP="002760C2">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655E62" w:rsidRPr="00DB2851" w:rsidRDefault="00655E62" w:rsidP="002760C2">
            <w:pPr>
              <w:spacing w:after="0"/>
              <w:rPr>
                <w:rFonts w:ascii="Arial" w:eastAsia="Times New Roman"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655E62" w:rsidRPr="00F21603" w:rsidRDefault="00655E62" w:rsidP="002760C2">
            <w:pPr>
              <w:rPr>
                <w:rFonts w:ascii="Arial" w:hAnsi="Arial" w:cs="Arial"/>
                <w:sz w:val="16"/>
                <w:szCs w:val="16"/>
                <w:highlight w:val="yellow"/>
              </w:rPr>
            </w:pPr>
          </w:p>
        </w:tc>
      </w:tr>
    </w:tbl>
    <w:p w:rsidR="00655E62" w:rsidRDefault="00655E62" w:rsidP="00655E62"/>
    <w:p w:rsidR="00503D51" w:rsidRPr="004D2D7E" w:rsidRDefault="00510089" w:rsidP="00BF2855">
      <w:pPr>
        <w:pStyle w:val="1"/>
      </w:pPr>
      <w:bookmarkStart w:id="6" w:name="_Toc486107786"/>
      <w:bookmarkStart w:id="7" w:name="_Toc531269690"/>
      <w:bookmarkStart w:id="8" w:name="_Toc255048"/>
      <w:r w:rsidRPr="004D2D7E">
        <w:t xml:space="preserve">Дані </w:t>
      </w:r>
      <w:r w:rsidR="00503D51" w:rsidRPr="004D2D7E">
        <w:t>про оператора та установку</w:t>
      </w:r>
      <w:bookmarkEnd w:id="6"/>
      <w:bookmarkEnd w:id="7"/>
      <w:bookmarkEnd w:id="8"/>
    </w:p>
    <w:p w:rsidR="00F04904" w:rsidRPr="004D2D7E" w:rsidRDefault="00BF0E69" w:rsidP="00EB0268">
      <w:pPr>
        <w:pStyle w:val="2"/>
        <w:numPr>
          <w:ilvl w:val="0"/>
          <w:numId w:val="0"/>
        </w:numPr>
        <w:rPr>
          <w:rFonts w:ascii="Times New Roman" w:hAnsi="Times New Roman"/>
        </w:rPr>
      </w:pPr>
      <w:bookmarkStart w:id="9" w:name="_Toc486107787"/>
      <w:bookmarkStart w:id="10" w:name="_Toc531269691"/>
      <w:bookmarkStart w:id="11" w:name="_Toc255049"/>
      <w:r w:rsidRPr="004D2D7E">
        <w:rPr>
          <w:rFonts w:ascii="Times New Roman" w:hAnsi="Times New Roman"/>
        </w:rPr>
        <w:t xml:space="preserve">2. </w:t>
      </w:r>
      <w:r w:rsidR="000D6ACB" w:rsidRPr="004D2D7E">
        <w:rPr>
          <w:rFonts w:ascii="Times New Roman" w:hAnsi="Times New Roman"/>
        </w:rPr>
        <w:t>Дані</w:t>
      </w:r>
      <w:r w:rsidRPr="004D2D7E">
        <w:rPr>
          <w:rFonts w:ascii="Times New Roman" w:hAnsi="Times New Roman"/>
        </w:rPr>
        <w:t xml:space="preserve"> про</w:t>
      </w:r>
      <w:r w:rsidR="00F04904" w:rsidRPr="004D2D7E">
        <w:rPr>
          <w:rFonts w:ascii="Times New Roman" w:hAnsi="Times New Roman"/>
        </w:rPr>
        <w:t xml:space="preserve"> оператора</w:t>
      </w:r>
      <w:bookmarkEnd w:id="9"/>
      <w:bookmarkEnd w:id="10"/>
      <w:bookmarkEnd w:id="11"/>
      <w:r w:rsidR="006F2885" w:rsidRPr="004D2D7E">
        <w:rPr>
          <w:rFonts w:ascii="Times New Roman" w:hAnsi="Times New Roman"/>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5075"/>
      </w:tblGrid>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sz w:val="22"/>
                <w:szCs w:val="20"/>
                <w:lang w:eastAsia="ru-RU"/>
              </w:rPr>
              <w:t>Повна назва оператора</w:t>
            </w:r>
          </w:p>
        </w:tc>
        <w:tc>
          <w:tcPr>
            <w:tcW w:w="5075" w:type="dxa"/>
            <w:shd w:val="clear" w:color="auto" w:fill="auto"/>
            <w:tcMar>
              <w:top w:w="28" w:type="dxa"/>
              <w:bottom w:w="28" w:type="dxa"/>
            </w:tcMar>
            <w:vAlign w:val="center"/>
          </w:tcPr>
          <w:p w:rsidR="009F00F1" w:rsidRPr="002A3ACB" w:rsidRDefault="00AA19F1" w:rsidP="00AA19F1">
            <w:pPr>
              <w:spacing w:before="60" w:after="0"/>
              <w:rPr>
                <w:b/>
                <w:bCs/>
                <w:szCs w:val="20"/>
                <w:lang w:eastAsia="ru-RU"/>
              </w:rPr>
            </w:pPr>
            <w:r w:rsidRPr="00395973">
              <w:rPr>
                <w:rFonts w:ascii="Arial" w:hAnsi="Arial" w:cs="Arial"/>
                <w:b/>
                <w:iCs/>
                <w:sz w:val="22"/>
                <w:lang w:eastAsia="ru-RU"/>
              </w:rPr>
              <w:t>П</w:t>
            </w:r>
            <w:r>
              <w:rPr>
                <w:rFonts w:ascii="Arial" w:hAnsi="Arial" w:cs="Arial"/>
                <w:b/>
                <w:iCs/>
                <w:sz w:val="22"/>
                <w:lang w:eastAsia="ru-RU"/>
              </w:rPr>
              <w:t>ідприємство</w:t>
            </w:r>
            <w:r w:rsidRPr="00395973">
              <w:rPr>
                <w:rFonts w:ascii="Arial" w:hAnsi="Arial" w:cs="Arial"/>
                <w:b/>
                <w:iCs/>
                <w:sz w:val="22"/>
                <w:lang w:eastAsia="ru-RU"/>
              </w:rPr>
              <w:t xml:space="preserve"> «Ххх»</w:t>
            </w: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rStyle w:val="aff2"/>
                <w:b w:val="0"/>
                <w:sz w:val="22"/>
                <w:szCs w:val="20"/>
              </w:rPr>
              <w:t>Код за ЄДРПОУ</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E52726" w:rsidP="00326955">
            <w:pPr>
              <w:spacing w:before="60" w:after="0"/>
              <w:rPr>
                <w:rStyle w:val="aff2"/>
                <w:b w:val="0"/>
                <w:szCs w:val="20"/>
              </w:rPr>
            </w:pPr>
            <w:r>
              <w:rPr>
                <w:rStyle w:val="aff2"/>
                <w:b w:val="0"/>
                <w:sz w:val="22"/>
                <w:szCs w:val="20"/>
              </w:rPr>
              <w:t>Вид</w:t>
            </w:r>
            <w:r w:rsidR="009F00F1" w:rsidRPr="002A3ACB">
              <w:rPr>
                <w:rStyle w:val="aff2"/>
                <w:b w:val="0"/>
                <w:sz w:val="22"/>
                <w:szCs w:val="20"/>
              </w:rPr>
              <w:t xml:space="preserve"> економічної діяльності  </w:t>
            </w:r>
          </w:p>
          <w:p w:rsidR="009F00F1" w:rsidRPr="002A3ACB" w:rsidRDefault="009F00F1" w:rsidP="00326955">
            <w:pPr>
              <w:spacing w:before="60" w:after="0"/>
              <w:rPr>
                <w:rStyle w:val="aff2"/>
                <w:b w:val="0"/>
                <w:szCs w:val="20"/>
              </w:rPr>
            </w:pPr>
            <w:r w:rsidRPr="002A3ACB">
              <w:rPr>
                <w:rStyle w:val="aff2"/>
                <w:b w:val="0"/>
                <w:sz w:val="22"/>
                <w:szCs w:val="20"/>
              </w:rPr>
              <w:t>(назва та код за КВЕД)</w:t>
            </w:r>
          </w:p>
        </w:tc>
        <w:tc>
          <w:tcPr>
            <w:tcW w:w="5075" w:type="dxa"/>
            <w:shd w:val="clear" w:color="auto" w:fill="auto"/>
            <w:tcMar>
              <w:top w:w="28" w:type="dxa"/>
              <w:bottom w:w="28" w:type="dxa"/>
            </w:tcMar>
            <w:vAlign w:val="center"/>
          </w:tcPr>
          <w:p w:rsidR="009F00F1" w:rsidRPr="002A3ACB" w:rsidRDefault="00E45B65" w:rsidP="00326955">
            <w:pPr>
              <w:spacing w:before="60" w:after="0"/>
              <w:rPr>
                <w:b/>
                <w:bCs/>
                <w:szCs w:val="20"/>
                <w:lang w:eastAsia="ru-RU"/>
              </w:rPr>
            </w:pPr>
            <w:r w:rsidRPr="00395973">
              <w:rPr>
                <w:rFonts w:ascii="Arial" w:hAnsi="Arial" w:cs="Arial"/>
                <w:b/>
                <w:iCs/>
                <w:sz w:val="22"/>
                <w:highlight w:val="cyan"/>
                <w:lang w:eastAsia="ru-RU"/>
              </w:rPr>
              <w:t>35.30</w:t>
            </w: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Населений пункт</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9F00F1">
            <w:pPr>
              <w:spacing w:before="60" w:after="0"/>
              <w:rPr>
                <w:rStyle w:val="aff2"/>
                <w:b w:val="0"/>
                <w:szCs w:val="20"/>
              </w:rPr>
            </w:pPr>
            <w:r w:rsidRPr="002A3ACB">
              <w:rPr>
                <w:rStyle w:val="aff2"/>
                <w:b w:val="0"/>
                <w:sz w:val="22"/>
                <w:szCs w:val="20"/>
              </w:rPr>
              <w:t>Район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Область</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Поштовий індекс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Телефон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lastRenderedPageBreak/>
              <w:t>Факс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aff2"/>
                <w:b w:val="0"/>
                <w:szCs w:val="20"/>
              </w:rPr>
            </w:pPr>
            <w:r w:rsidRPr="002A3ACB">
              <w:rPr>
                <w:rStyle w:val="aff2"/>
                <w:b w:val="0"/>
                <w:sz w:val="22"/>
                <w:szCs w:val="20"/>
              </w:rPr>
              <w:t>Електронна 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bl>
    <w:p w:rsidR="00BF0E69" w:rsidRPr="004D2D7E" w:rsidRDefault="00BF0E69" w:rsidP="00EB0268">
      <w:pPr>
        <w:pStyle w:val="2"/>
        <w:numPr>
          <w:ilvl w:val="0"/>
          <w:numId w:val="0"/>
        </w:numPr>
        <w:rPr>
          <w:rFonts w:ascii="Times New Roman" w:hAnsi="Times New Roman"/>
        </w:rPr>
      </w:pPr>
      <w:bookmarkStart w:id="12" w:name="_Toc486107788"/>
      <w:bookmarkStart w:id="13" w:name="_Toc531269692"/>
      <w:bookmarkStart w:id="14" w:name="_Toc255050"/>
      <w:r w:rsidRPr="004D2D7E">
        <w:rPr>
          <w:rFonts w:ascii="Times New Roman" w:hAnsi="Times New Roman"/>
        </w:rPr>
        <w:t xml:space="preserve">3. </w:t>
      </w:r>
      <w:r w:rsidR="000D6ACB" w:rsidRPr="004D2D7E">
        <w:rPr>
          <w:rFonts w:ascii="Times New Roman" w:hAnsi="Times New Roman"/>
        </w:rPr>
        <w:t>Дані</w:t>
      </w:r>
      <w:r w:rsidRPr="004D2D7E">
        <w:rPr>
          <w:rFonts w:ascii="Times New Roman" w:hAnsi="Times New Roman"/>
        </w:rPr>
        <w:t xml:space="preserve"> про установку</w:t>
      </w:r>
      <w:bookmarkEnd w:id="12"/>
      <w:bookmarkEnd w:id="13"/>
      <w:bookmarkEnd w:id="14"/>
      <w:r w:rsidRPr="004D2D7E">
        <w:rPr>
          <w:rFonts w:ascii="Times New Roman" w:hAnsi="Times New Roman"/>
        </w:rPr>
        <w:t xml:space="preserve"> </w:t>
      </w:r>
    </w:p>
    <w:tbl>
      <w:tblPr>
        <w:tblW w:w="9611" w:type="dxa"/>
        <w:tblInd w:w="-5" w:type="dxa"/>
        <w:tblLook w:val="00A0" w:firstRow="1" w:lastRow="0" w:firstColumn="1" w:lastColumn="0" w:noHBand="0" w:noVBand="0"/>
      </w:tblPr>
      <w:tblGrid>
        <w:gridCol w:w="4536"/>
        <w:gridCol w:w="5075"/>
      </w:tblGrid>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szCs w:val="20"/>
                <w:lang w:eastAsia="ru-RU"/>
              </w:rPr>
            </w:pPr>
            <w:r w:rsidRPr="002A3ACB">
              <w:rPr>
                <w:sz w:val="22"/>
                <w:szCs w:val="20"/>
                <w:lang w:eastAsia="ru-RU"/>
              </w:rPr>
              <w:t>Назва установки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E45B65" w:rsidRDefault="00E45B65" w:rsidP="00326955">
            <w:pPr>
              <w:spacing w:before="60" w:after="0"/>
              <w:rPr>
                <w:b/>
                <w:szCs w:val="20"/>
                <w:lang w:eastAsia="ru-RU"/>
              </w:rPr>
            </w:pPr>
            <w:r w:rsidRPr="00395973">
              <w:rPr>
                <w:rFonts w:ascii="Arial" w:hAnsi="Arial" w:cs="Arial"/>
                <w:b/>
                <w:iCs/>
                <w:sz w:val="22"/>
                <w:lang w:eastAsia="ru-RU"/>
              </w:rPr>
              <w:t>П</w:t>
            </w:r>
            <w:r>
              <w:rPr>
                <w:rFonts w:ascii="Arial" w:hAnsi="Arial" w:cs="Arial"/>
                <w:b/>
                <w:iCs/>
                <w:sz w:val="22"/>
                <w:lang w:eastAsia="ru-RU"/>
              </w:rPr>
              <w:t>ідприємство</w:t>
            </w:r>
            <w:r w:rsidRPr="00395973">
              <w:rPr>
                <w:rFonts w:ascii="Arial" w:hAnsi="Arial" w:cs="Arial"/>
                <w:b/>
                <w:iCs/>
                <w:sz w:val="22"/>
                <w:lang w:eastAsia="ru-RU"/>
              </w:rPr>
              <w:t xml:space="preserve"> «Ххх»</w:t>
            </w:r>
            <w:r>
              <w:rPr>
                <w:rFonts w:ascii="Arial" w:hAnsi="Arial" w:cs="Arial"/>
                <w:b/>
                <w:iCs/>
                <w:sz w:val="22"/>
                <w:lang w:eastAsia="ru-RU"/>
              </w:rPr>
              <w:t xml:space="preserve">, </w:t>
            </w:r>
            <w:r w:rsidR="00AA19F1" w:rsidRPr="00395973">
              <w:rPr>
                <w:rFonts w:ascii="Arial" w:hAnsi="Arial" w:cs="Arial"/>
                <w:b/>
                <w:iCs/>
                <w:sz w:val="22"/>
              </w:rPr>
              <w:t>Котельня Ххх</w:t>
            </w:r>
            <w:r>
              <w:rPr>
                <w:rFonts w:ascii="Arial" w:hAnsi="Arial" w:cs="Arial"/>
                <w:b/>
                <w:iCs/>
                <w:sz w:val="22"/>
                <w:lang w:val="en-US"/>
              </w:rPr>
              <w:t xml:space="preserve"> </w:t>
            </w:r>
            <w:r w:rsidRPr="00395973">
              <w:rPr>
                <w:rFonts w:ascii="Arial" w:hAnsi="Arial" w:cs="Arial"/>
                <w:b/>
                <w:iCs/>
                <w:sz w:val="22"/>
              </w:rPr>
              <w:t xml:space="preserve">(далі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296C57">
            <w:pPr>
              <w:pStyle w:val="a9"/>
              <w:spacing w:before="60" w:after="0"/>
              <w:rPr>
                <w:sz w:val="22"/>
                <w:lang w:eastAsia="ru-RU"/>
              </w:rPr>
            </w:pPr>
            <w:r w:rsidRPr="002A3ACB">
              <w:rPr>
                <w:sz w:val="22"/>
              </w:rPr>
              <w:t>Номер державної реєстрації установки в Єдиному реєстрі</w:t>
            </w:r>
            <w:r w:rsidRPr="00296C57">
              <w:rPr>
                <w:sz w:val="22"/>
              </w:rPr>
              <w:t xml:space="preserve"> </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a9"/>
              <w:spacing w:before="60" w:after="0"/>
              <w:rPr>
                <w:sz w:val="22"/>
              </w:rPr>
            </w:pPr>
            <w:r w:rsidRPr="002A3ACB">
              <w:rPr>
                <w:sz w:val="22"/>
              </w:rPr>
              <w:t>Адреса</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a9"/>
              <w:spacing w:before="60" w:after="0"/>
              <w:rPr>
                <w:sz w:val="22"/>
              </w:rPr>
            </w:pPr>
            <w:r w:rsidRPr="002A3ACB">
              <w:rPr>
                <w:sz w:val="22"/>
              </w:rPr>
              <w:t>Населений пункт</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a9"/>
              <w:spacing w:before="60" w:after="0"/>
              <w:rPr>
                <w:sz w:val="22"/>
              </w:rPr>
            </w:pPr>
            <w:r w:rsidRPr="002A3ACB">
              <w:rPr>
                <w:sz w:val="22"/>
              </w:rPr>
              <w:t>Район</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a9"/>
              <w:spacing w:before="60" w:after="0"/>
              <w:rPr>
                <w:sz w:val="22"/>
              </w:rPr>
            </w:pPr>
            <w:r w:rsidRPr="002A3ACB">
              <w:rPr>
                <w:sz w:val="22"/>
              </w:rPr>
              <w:t>Область</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b/>
                <w:szCs w:val="20"/>
                <w:lang w:eastAsia="ru-RU"/>
              </w:rPr>
            </w:pPr>
            <w:r w:rsidRPr="002A3ACB">
              <w:rPr>
                <w:sz w:val="22"/>
                <w:szCs w:val="20"/>
              </w:rPr>
              <w:t>Географічні координати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bl>
    <w:p w:rsidR="00BF2855" w:rsidRDefault="00BF2855" w:rsidP="00497F14">
      <w:pPr>
        <w:spacing w:before="0" w:after="0"/>
      </w:pPr>
      <w:bookmarkStart w:id="15" w:name="_Toc486107789"/>
      <w:bookmarkStart w:id="16" w:name="_Toc531269693"/>
      <w:bookmarkStart w:id="17" w:name="_Toc255051"/>
    </w:p>
    <w:p w:rsidR="005D1D53" w:rsidRPr="004D2D7E" w:rsidRDefault="002D0F6B" w:rsidP="00BF2855">
      <w:pPr>
        <w:pStyle w:val="2"/>
        <w:numPr>
          <w:ilvl w:val="0"/>
          <w:numId w:val="0"/>
        </w:numPr>
        <w:rPr>
          <w:rFonts w:ascii="Times New Roman" w:hAnsi="Times New Roman"/>
        </w:rPr>
      </w:pPr>
      <w:r w:rsidRPr="004D2D7E">
        <w:rPr>
          <w:rFonts w:ascii="Times New Roman" w:hAnsi="Times New Roman"/>
        </w:rPr>
        <w:t>4.</w:t>
      </w:r>
      <w:r w:rsidR="00582AFE" w:rsidRPr="004D2D7E">
        <w:rPr>
          <w:rFonts w:ascii="Times New Roman" w:hAnsi="Times New Roman"/>
        </w:rPr>
        <w:t xml:space="preserve"> </w:t>
      </w:r>
      <w:r w:rsidR="000D6ACB" w:rsidRPr="004D2D7E">
        <w:rPr>
          <w:rFonts w:ascii="Times New Roman" w:hAnsi="Times New Roman"/>
        </w:rPr>
        <w:t>Контактні дані</w:t>
      </w:r>
      <w:bookmarkEnd w:id="15"/>
      <w:bookmarkEnd w:id="16"/>
      <w:bookmarkEnd w:id="17"/>
    </w:p>
    <w:p w:rsidR="00503D51" w:rsidRPr="002A3ACB" w:rsidRDefault="00BF2855" w:rsidP="002A3ACB">
      <w:pPr>
        <w:pStyle w:val="3"/>
      </w:pPr>
      <w:r>
        <w:t>4.1.</w:t>
      </w:r>
      <w:r w:rsidR="002D0F6B" w:rsidRPr="002A3ACB">
        <w:t xml:space="preserve"> </w:t>
      </w:r>
      <w:r w:rsidR="002C5509" w:rsidRPr="002A3ACB">
        <w:t>Посадова о</w:t>
      </w:r>
      <w:r w:rsidR="00503D51" w:rsidRPr="002A3ACB">
        <w:t>соба, відповідальна за моніторинг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lang w:val="ru-RU"/>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Тел</w:t>
            </w:r>
            <w:r w:rsidR="0019611F" w:rsidRPr="002A3ACB">
              <w:rPr>
                <w:sz w:val="22"/>
                <w:szCs w:val="20"/>
              </w:rPr>
              <w:t>ефон</w:t>
            </w:r>
            <w:r w:rsidRPr="002A3ACB">
              <w:rPr>
                <w:sz w:val="22"/>
                <w:szCs w:val="20"/>
              </w:rPr>
              <w:t xml:space="preserve"> </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503D51" w:rsidRPr="004D2D7E" w:rsidRDefault="00BF2855" w:rsidP="002A3ACB">
      <w:pPr>
        <w:pStyle w:val="3"/>
      </w:pPr>
      <w:r>
        <w:t>4.2.</w:t>
      </w:r>
      <w:r w:rsidR="002D0F6B" w:rsidRPr="004D2D7E">
        <w:t xml:space="preserve"> </w:t>
      </w:r>
      <w:r w:rsidR="00DA0995" w:rsidRPr="004D2D7E">
        <w:t xml:space="preserve">Заступник </w:t>
      </w:r>
      <w:r w:rsidR="002C5509">
        <w:t>посадової</w:t>
      </w:r>
      <w:r w:rsidR="002A48BA">
        <w:t xml:space="preserve"> </w:t>
      </w:r>
      <w:r w:rsidR="00DA0995" w:rsidRPr="004D2D7E">
        <w:t>особи, відповідальної за моніторинг</w:t>
      </w:r>
      <w:r w:rsidR="00DA0995" w:rsidRPr="004D2D7E" w:rsidDel="00DA0995">
        <w:t xml:space="preserve"> </w:t>
      </w:r>
      <w:r w:rsidR="00A73692" w:rsidRPr="004D2D7E" w:rsidDel="00A73692">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19611F" w:rsidP="00A91BC4">
            <w:pPr>
              <w:spacing w:before="0" w:after="0"/>
              <w:rPr>
                <w:szCs w:val="20"/>
              </w:rPr>
            </w:pPr>
            <w:r w:rsidRPr="002A3ACB">
              <w:rPr>
                <w:sz w:val="22"/>
                <w:szCs w:val="20"/>
              </w:rPr>
              <w:t>Телефон</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BF2855" w:rsidRDefault="00BF2855" w:rsidP="00497F14">
      <w:pPr>
        <w:spacing w:before="0" w:after="0"/>
      </w:pPr>
      <w:bookmarkStart w:id="18" w:name="_Toc486107790"/>
      <w:bookmarkStart w:id="19" w:name="_Toc531269694"/>
      <w:bookmarkStart w:id="20" w:name="_Toc255052"/>
    </w:p>
    <w:p w:rsidR="00BF2855" w:rsidRDefault="00BF2855">
      <w:pPr>
        <w:spacing w:before="0" w:after="0"/>
        <w:rPr>
          <w:rFonts w:eastAsiaTheme="minorHAnsi"/>
          <w:b/>
          <w:sz w:val="28"/>
          <w:szCs w:val="28"/>
        </w:rPr>
      </w:pPr>
      <w:r>
        <w:br w:type="page"/>
      </w:r>
    </w:p>
    <w:p w:rsidR="005D1D53" w:rsidRPr="004D2D7E" w:rsidRDefault="00503D51" w:rsidP="00BF2855">
      <w:pPr>
        <w:pStyle w:val="1"/>
      </w:pPr>
      <w:r w:rsidRPr="004D2D7E">
        <w:lastRenderedPageBreak/>
        <w:t>Опис установки</w:t>
      </w:r>
      <w:bookmarkEnd w:id="18"/>
      <w:bookmarkEnd w:id="19"/>
      <w:bookmarkEnd w:id="20"/>
    </w:p>
    <w:p w:rsidR="00497F14" w:rsidRDefault="00497F14" w:rsidP="00497F14">
      <w:pPr>
        <w:spacing w:before="0" w:after="0"/>
      </w:pPr>
      <w:bookmarkStart w:id="21" w:name="_Toc486107791"/>
      <w:bookmarkStart w:id="22" w:name="_Toc531269695"/>
      <w:bookmarkStart w:id="23" w:name="_Toc255053"/>
    </w:p>
    <w:p w:rsidR="00B23F96" w:rsidRPr="004D2D7E" w:rsidRDefault="007943D1" w:rsidP="00B75FBC">
      <w:pPr>
        <w:pStyle w:val="2"/>
        <w:numPr>
          <w:ilvl w:val="0"/>
          <w:numId w:val="0"/>
        </w:numPr>
        <w:spacing w:before="120" w:after="120"/>
        <w:rPr>
          <w:rFonts w:ascii="Times New Roman" w:hAnsi="Times New Roman"/>
          <w:b w:val="0"/>
        </w:rPr>
      </w:pPr>
      <w:r w:rsidRPr="004D2D7E">
        <w:rPr>
          <w:rFonts w:ascii="Times New Roman" w:hAnsi="Times New Roman"/>
        </w:rPr>
        <w:t xml:space="preserve">5. </w:t>
      </w:r>
      <w:r w:rsidR="00503D51" w:rsidRPr="004D2D7E">
        <w:rPr>
          <w:rFonts w:ascii="Times New Roman" w:hAnsi="Times New Roman"/>
        </w:rPr>
        <w:t xml:space="preserve">Характеристика </w:t>
      </w:r>
      <w:r w:rsidR="00902EB8" w:rsidRPr="004D2D7E">
        <w:rPr>
          <w:rFonts w:ascii="Times New Roman" w:hAnsi="Times New Roman"/>
        </w:rPr>
        <w:t xml:space="preserve">видів діяльності </w:t>
      </w:r>
      <w:r w:rsidR="004E3473" w:rsidRPr="004D2D7E">
        <w:rPr>
          <w:rFonts w:ascii="Times New Roman" w:hAnsi="Times New Roman"/>
        </w:rPr>
        <w:t>установки</w:t>
      </w:r>
      <w:bookmarkEnd w:id="21"/>
      <w:bookmarkEnd w:id="22"/>
      <w:bookmarkEnd w:id="23"/>
      <w:r w:rsidR="00503D51" w:rsidRPr="004D2D7E">
        <w:rPr>
          <w:rFonts w:ascii="Times New Roman" w:hAnsi="Times New Roman"/>
        </w:rPr>
        <w:t xml:space="preserve"> </w:t>
      </w:r>
    </w:p>
    <w:p w:rsidR="004E3473" w:rsidRDefault="00BF2855" w:rsidP="002A3ACB">
      <w:pPr>
        <w:pStyle w:val="3"/>
      </w:pPr>
      <w:r>
        <w:t>5.1.</w:t>
      </w:r>
      <w:r w:rsidR="004E3473" w:rsidRPr="004D2D7E">
        <w:t xml:space="preserve"> Характеристика </w:t>
      </w:r>
      <w:r w:rsidR="002B457E" w:rsidRPr="004D2D7E">
        <w:t xml:space="preserve">установки та видів </w:t>
      </w:r>
      <w:r w:rsidR="00B77795" w:rsidRPr="004D2D7E">
        <w:t xml:space="preserve">її </w:t>
      </w:r>
      <w:r w:rsidR="002B457E" w:rsidRPr="004D2D7E">
        <w:t>діяльності</w:t>
      </w:r>
    </w:p>
    <w:tbl>
      <w:tblPr>
        <w:tblStyle w:val="a3"/>
        <w:tblW w:w="0" w:type="auto"/>
        <w:tblLook w:val="04A0" w:firstRow="1" w:lastRow="0" w:firstColumn="1" w:lastColumn="0" w:noHBand="0" w:noVBand="1"/>
      </w:tblPr>
      <w:tblGrid>
        <w:gridCol w:w="9855"/>
      </w:tblGrid>
      <w:tr w:rsidR="00303CBC" w:rsidTr="00303CBC">
        <w:tc>
          <w:tcPr>
            <w:tcW w:w="9855" w:type="dxa"/>
          </w:tcPr>
          <w:p w:rsidR="00405A34" w:rsidRPr="00395973" w:rsidRDefault="00405A34" w:rsidP="00405A34">
            <w:pPr>
              <w:tabs>
                <w:tab w:val="left" w:pos="871"/>
              </w:tabs>
              <w:spacing w:before="0" w:after="0"/>
              <w:jc w:val="both"/>
              <w:rPr>
                <w:rFonts w:ascii="Arial" w:hAnsi="Arial" w:cs="Arial"/>
                <w:sz w:val="22"/>
              </w:rPr>
            </w:pPr>
            <w:r w:rsidRPr="00395973">
              <w:rPr>
                <w:rFonts w:ascii="Arial" w:hAnsi="Arial" w:cs="Arial"/>
                <w:sz w:val="22"/>
              </w:rPr>
              <w:t xml:space="preserve">«Котельня </w:t>
            </w:r>
            <w:r w:rsidRPr="00405A34">
              <w:rPr>
                <w:rFonts w:ascii="Arial" w:hAnsi="Arial" w:cs="Arial"/>
                <w:iCs/>
                <w:sz w:val="22"/>
              </w:rPr>
              <w:t>Ххх</w:t>
            </w:r>
            <w:r w:rsidRPr="00395973">
              <w:rPr>
                <w:rFonts w:ascii="Arial" w:hAnsi="Arial" w:cs="Arial"/>
                <w:sz w:val="22"/>
              </w:rPr>
              <w:t xml:space="preserve">» — це об’єкт системи централізованого теплозабезпечення міста Ххх, що здійснює виробництво теплової енергії на потреби опалення та гарячого водопостачання. На котельні встановлені 2 водогрійні котли типу ПТВМ-100, 1 котел типу ПТВМ-180 та 1 котел типу К-10, що використовує в якості палива біомасу (відходи деревини). </w:t>
            </w:r>
          </w:p>
          <w:p w:rsidR="00405A34" w:rsidRPr="00395973" w:rsidRDefault="00405A34" w:rsidP="00405A34">
            <w:pPr>
              <w:spacing w:after="0"/>
              <w:jc w:val="both"/>
              <w:rPr>
                <w:rFonts w:ascii="Arial" w:hAnsi="Arial" w:cs="Arial"/>
                <w:i/>
                <w:sz w:val="22"/>
                <w:u w:val="single"/>
              </w:rPr>
            </w:pPr>
            <w:r w:rsidRPr="00395973">
              <w:rPr>
                <w:rFonts w:ascii="Arial" w:hAnsi="Arial" w:cs="Arial"/>
                <w:i/>
                <w:sz w:val="22"/>
                <w:u w:val="single"/>
              </w:rPr>
              <w:t>Вхід:</w:t>
            </w:r>
          </w:p>
          <w:p w:rsidR="00405A34" w:rsidRPr="00395973" w:rsidRDefault="00405A34" w:rsidP="00405A34">
            <w:pPr>
              <w:spacing w:after="0"/>
              <w:jc w:val="both"/>
              <w:rPr>
                <w:rFonts w:ascii="Arial" w:hAnsi="Arial" w:cs="Arial"/>
                <w:sz w:val="22"/>
                <w:lang w:eastAsia="ru-RU"/>
              </w:rPr>
            </w:pPr>
            <w:r w:rsidRPr="00405A34">
              <w:rPr>
                <w:rFonts w:ascii="Arial" w:hAnsi="Arial" w:cs="Arial"/>
                <w:i/>
                <w:sz w:val="22"/>
              </w:rPr>
              <w:t>Природний газ</w:t>
            </w:r>
            <w:r w:rsidRPr="00395973">
              <w:rPr>
                <w:rFonts w:ascii="Arial" w:hAnsi="Arial" w:cs="Arial"/>
                <w:sz w:val="22"/>
              </w:rPr>
              <w:t xml:space="preserve"> із газових розподільчих мереж постачальника природного газу. Обсяг споживання природного газу вимірюється</w:t>
            </w:r>
            <w:r w:rsidRPr="00395973">
              <w:rPr>
                <w:rFonts w:ascii="Arial" w:hAnsi="Arial" w:cs="Arial"/>
                <w:sz w:val="22"/>
                <w:lang w:eastAsia="ru-RU"/>
              </w:rPr>
              <w:t xml:space="preserve"> витратоміром, що знаходиться під власним контролем оператора. Засіб вимірювальної техніки (ЗВТ) включено до сфери законодавчо регульованої метрології, оскільки за ним здійснюється комерційний облік споживання природного газу.</w:t>
            </w:r>
          </w:p>
          <w:p w:rsidR="00405A34" w:rsidRPr="00395973" w:rsidRDefault="001D5F54" w:rsidP="00405A34">
            <w:pPr>
              <w:spacing w:after="0"/>
              <w:jc w:val="both"/>
              <w:rPr>
                <w:rFonts w:ascii="Arial" w:hAnsi="Arial" w:cs="Arial"/>
                <w:sz w:val="22"/>
              </w:rPr>
            </w:pPr>
            <w:r w:rsidRPr="003B7241">
              <w:rPr>
                <w:rFonts w:ascii="Arial" w:hAnsi="Arial" w:cs="Arial"/>
                <w:i/>
                <w:sz w:val="22"/>
              </w:rPr>
              <w:t>Відходи деревини</w:t>
            </w:r>
            <w:r w:rsidR="00405A34" w:rsidRPr="00395973">
              <w:rPr>
                <w:rFonts w:ascii="Arial" w:hAnsi="Arial" w:cs="Arial"/>
                <w:sz w:val="22"/>
              </w:rPr>
              <w:t xml:space="preserve"> від місцевих деревообробних підприємств. </w:t>
            </w:r>
            <w:r w:rsidR="00095BC5">
              <w:rPr>
                <w:rFonts w:ascii="Arial" w:hAnsi="Arial" w:cs="Arial"/>
                <w:sz w:val="22"/>
              </w:rPr>
              <w:t xml:space="preserve">Цей </w:t>
            </w:r>
            <w:r w:rsidR="00095BC5" w:rsidRPr="00095BC5">
              <w:rPr>
                <w:rFonts w:ascii="Arial" w:hAnsi="Arial" w:cs="Arial"/>
                <w:sz w:val="22"/>
              </w:rPr>
              <w:t xml:space="preserve">матеріальний потік складається винятково з біомаси та </w:t>
            </w:r>
            <w:r w:rsidR="00095BC5">
              <w:rPr>
                <w:rFonts w:ascii="Arial" w:hAnsi="Arial" w:cs="Arial"/>
                <w:sz w:val="22"/>
              </w:rPr>
              <w:t>не містить</w:t>
            </w:r>
            <w:r w:rsidR="00095BC5" w:rsidRPr="00095BC5">
              <w:rPr>
                <w:rFonts w:ascii="Arial" w:hAnsi="Arial" w:cs="Arial"/>
                <w:sz w:val="22"/>
              </w:rPr>
              <w:t xml:space="preserve"> інш</w:t>
            </w:r>
            <w:r w:rsidR="00095BC5">
              <w:rPr>
                <w:rFonts w:ascii="Arial" w:hAnsi="Arial" w:cs="Arial"/>
                <w:sz w:val="22"/>
              </w:rPr>
              <w:t>их</w:t>
            </w:r>
            <w:r w:rsidR="00095BC5" w:rsidRPr="00095BC5">
              <w:rPr>
                <w:rFonts w:ascii="Arial" w:hAnsi="Arial" w:cs="Arial"/>
                <w:sz w:val="22"/>
              </w:rPr>
              <w:t xml:space="preserve"> речовин або матеріал</w:t>
            </w:r>
            <w:r w:rsidR="00095BC5">
              <w:rPr>
                <w:rFonts w:ascii="Arial" w:hAnsi="Arial" w:cs="Arial"/>
                <w:sz w:val="22"/>
              </w:rPr>
              <w:t>ів.</w:t>
            </w:r>
            <w:r w:rsidR="00095BC5" w:rsidRPr="00095BC5">
              <w:rPr>
                <w:rFonts w:ascii="Arial" w:hAnsi="Arial" w:cs="Arial"/>
                <w:sz w:val="22"/>
              </w:rPr>
              <w:t xml:space="preserve"> </w:t>
            </w:r>
            <w:r w:rsidR="00405A34" w:rsidRPr="00395973">
              <w:rPr>
                <w:rFonts w:ascii="Arial" w:hAnsi="Arial" w:cs="Arial"/>
                <w:sz w:val="22"/>
              </w:rPr>
              <w:t xml:space="preserve">Обсяг споживання визначається шляхом </w:t>
            </w:r>
            <w:r w:rsidR="00405A34" w:rsidRPr="00405A34">
              <w:rPr>
                <w:rFonts w:ascii="Arial" w:hAnsi="Arial" w:cs="Arial"/>
                <w:sz w:val="22"/>
              </w:rPr>
              <w:t xml:space="preserve">підсумування вимірювань </w:t>
            </w:r>
            <w:r w:rsidR="00405A34" w:rsidRPr="00395973">
              <w:rPr>
                <w:rFonts w:ascii="Arial" w:hAnsi="Arial" w:cs="Arial"/>
                <w:sz w:val="22"/>
              </w:rPr>
              <w:t xml:space="preserve">автомобільними вагами </w:t>
            </w:r>
            <w:r w:rsidR="00405A34" w:rsidRPr="00405A34">
              <w:rPr>
                <w:rFonts w:ascii="Arial" w:hAnsi="Arial" w:cs="Arial"/>
                <w:sz w:val="22"/>
              </w:rPr>
              <w:t>окремо поставлених обсягів</w:t>
            </w:r>
            <w:r w:rsidR="00405A34" w:rsidRPr="00395973">
              <w:rPr>
                <w:rFonts w:ascii="Arial" w:hAnsi="Arial" w:cs="Arial"/>
                <w:sz w:val="22"/>
              </w:rPr>
              <w:t xml:space="preserve"> з урахуванням відповідних змін у запасах. </w:t>
            </w:r>
          </w:p>
          <w:p w:rsidR="00405A34" w:rsidRPr="00395973" w:rsidRDefault="00405A34" w:rsidP="00405A34">
            <w:pPr>
              <w:spacing w:after="0"/>
              <w:jc w:val="both"/>
              <w:rPr>
                <w:rFonts w:ascii="Arial" w:hAnsi="Arial" w:cs="Arial"/>
                <w:i/>
                <w:sz w:val="22"/>
                <w:u w:val="single"/>
              </w:rPr>
            </w:pPr>
            <w:r w:rsidRPr="00395973">
              <w:rPr>
                <w:rFonts w:ascii="Arial" w:hAnsi="Arial" w:cs="Arial"/>
                <w:i/>
                <w:sz w:val="22"/>
                <w:u w:val="single"/>
              </w:rPr>
              <w:t>Вихід:</w:t>
            </w:r>
          </w:p>
          <w:p w:rsidR="00405A34" w:rsidRPr="00395973" w:rsidRDefault="00405A34" w:rsidP="00405A34">
            <w:pPr>
              <w:spacing w:after="0"/>
              <w:jc w:val="both"/>
              <w:rPr>
                <w:rFonts w:ascii="Arial" w:hAnsi="Arial" w:cs="Arial"/>
                <w:sz w:val="22"/>
              </w:rPr>
            </w:pPr>
            <w:r w:rsidRPr="00C751F8">
              <w:rPr>
                <w:rFonts w:ascii="Arial" w:hAnsi="Arial" w:cs="Arial"/>
                <w:i/>
                <w:sz w:val="22"/>
              </w:rPr>
              <w:t>Теплоенергія</w:t>
            </w:r>
            <w:r w:rsidRPr="00395973">
              <w:rPr>
                <w:rFonts w:ascii="Arial" w:hAnsi="Arial" w:cs="Arial"/>
                <w:sz w:val="22"/>
              </w:rPr>
              <w:t xml:space="preserve"> для централізованого опалення та гарячого водопостачання. Вироблена теплоенергія вимірюється теплолічильником.</w:t>
            </w:r>
          </w:p>
          <w:p w:rsidR="00405A34" w:rsidRPr="00395973" w:rsidRDefault="00405A34" w:rsidP="00405A34">
            <w:pPr>
              <w:rPr>
                <w:rFonts w:ascii="Arial" w:hAnsi="Arial" w:cs="Arial"/>
                <w:sz w:val="22"/>
                <w:lang w:eastAsia="ru-RU"/>
              </w:rPr>
            </w:pPr>
            <w:r w:rsidRPr="00395973">
              <w:rPr>
                <w:rFonts w:ascii="Arial" w:hAnsi="Arial" w:cs="Arial"/>
                <w:sz w:val="22"/>
              </w:rPr>
              <w:t>Природний газ спалюються в двух</w:t>
            </w:r>
            <w:r w:rsidRPr="00395973">
              <w:rPr>
                <w:rFonts w:ascii="Arial" w:hAnsi="Arial" w:cs="Arial"/>
                <w:sz w:val="22"/>
                <w:lang w:eastAsia="ru-RU"/>
              </w:rPr>
              <w:t xml:space="preserve"> котлах  ПТВМ-100 потужністю 116,30 МВт кожний (Ст. №1, №2) та одному ПТВМ -180 потужністю 209,34 МВт (Ст. №3).</w:t>
            </w:r>
          </w:p>
          <w:p w:rsidR="00303CBC" w:rsidRDefault="00405A34" w:rsidP="00405A34">
            <w:pPr>
              <w:rPr>
                <w:rFonts w:ascii="Arial" w:hAnsi="Arial" w:cs="Arial"/>
                <w:sz w:val="22"/>
                <w:lang w:eastAsia="ru-RU"/>
              </w:rPr>
            </w:pPr>
            <w:r w:rsidRPr="00395973">
              <w:rPr>
                <w:rFonts w:ascii="Arial" w:hAnsi="Arial" w:cs="Arial"/>
                <w:sz w:val="22"/>
                <w:lang w:eastAsia="ru-RU"/>
              </w:rPr>
              <w:t>Відходи деревини спалються в котлі К-10 потужністю 10 МВт (Ст. №4).</w:t>
            </w:r>
          </w:p>
          <w:p w:rsidR="005D3471" w:rsidRPr="00395973" w:rsidRDefault="005D3471" w:rsidP="005D3471">
            <w:pPr>
              <w:spacing w:after="0"/>
              <w:rPr>
                <w:rFonts w:ascii="Arial" w:hAnsi="Arial" w:cs="Arial"/>
                <w:sz w:val="22"/>
              </w:rPr>
            </w:pPr>
            <w:r w:rsidRPr="00395973">
              <w:rPr>
                <w:rFonts w:ascii="Arial" w:hAnsi="Arial" w:cs="Arial"/>
                <w:sz w:val="22"/>
              </w:rPr>
              <w:t>На установці ідентифіковано:</w:t>
            </w:r>
          </w:p>
          <w:p w:rsidR="005D3471" w:rsidRPr="00395973" w:rsidRDefault="005D3471" w:rsidP="005D3471">
            <w:pPr>
              <w:numPr>
                <w:ilvl w:val="0"/>
                <w:numId w:val="10"/>
              </w:numPr>
              <w:spacing w:after="0"/>
              <w:rPr>
                <w:rFonts w:ascii="Arial" w:hAnsi="Arial" w:cs="Arial"/>
                <w:sz w:val="22"/>
              </w:rPr>
            </w:pPr>
            <w:r w:rsidRPr="00395973">
              <w:rPr>
                <w:rFonts w:ascii="Arial" w:hAnsi="Arial" w:cs="Arial"/>
                <w:sz w:val="22"/>
              </w:rPr>
              <w:t>один вид діяльності – спалювання палива;</w:t>
            </w:r>
          </w:p>
          <w:p w:rsidR="005D3471" w:rsidRPr="00395973" w:rsidRDefault="005D3471" w:rsidP="005D3471">
            <w:pPr>
              <w:numPr>
                <w:ilvl w:val="0"/>
                <w:numId w:val="10"/>
              </w:numPr>
              <w:spacing w:after="0"/>
              <w:rPr>
                <w:rFonts w:ascii="Arial" w:hAnsi="Arial" w:cs="Arial"/>
                <w:sz w:val="22"/>
              </w:rPr>
            </w:pPr>
            <w:r w:rsidRPr="00395973">
              <w:rPr>
                <w:rFonts w:ascii="Arial" w:hAnsi="Arial" w:cs="Arial"/>
                <w:sz w:val="22"/>
              </w:rPr>
              <w:t>чотири джерела викидів ПГ – три водогрійні котли на природному газі та один на твердій біомасі;</w:t>
            </w:r>
          </w:p>
          <w:p w:rsidR="005D3471" w:rsidRPr="00395973" w:rsidRDefault="005D3471" w:rsidP="005D3471">
            <w:pPr>
              <w:numPr>
                <w:ilvl w:val="0"/>
                <w:numId w:val="10"/>
              </w:numPr>
              <w:spacing w:after="0"/>
              <w:rPr>
                <w:rFonts w:ascii="Arial" w:hAnsi="Arial" w:cs="Arial"/>
                <w:sz w:val="22"/>
              </w:rPr>
            </w:pPr>
            <w:r w:rsidRPr="00395973">
              <w:rPr>
                <w:rFonts w:ascii="Arial" w:hAnsi="Arial" w:cs="Arial"/>
                <w:sz w:val="22"/>
              </w:rPr>
              <w:t>дві точки викидів ПГ – димові труби.</w:t>
            </w:r>
          </w:p>
          <w:p w:rsidR="005D3471" w:rsidRPr="00395973" w:rsidRDefault="005D3471" w:rsidP="005D3471">
            <w:pPr>
              <w:numPr>
                <w:ilvl w:val="0"/>
                <w:numId w:val="10"/>
              </w:numPr>
              <w:spacing w:after="0"/>
              <w:rPr>
                <w:rFonts w:ascii="Arial" w:hAnsi="Arial" w:cs="Arial"/>
                <w:sz w:val="22"/>
              </w:rPr>
            </w:pPr>
            <w:r w:rsidRPr="00395973">
              <w:rPr>
                <w:rFonts w:ascii="Arial" w:hAnsi="Arial" w:cs="Arial"/>
                <w:sz w:val="22"/>
              </w:rPr>
              <w:t>два матеріальних потоки:</w:t>
            </w:r>
          </w:p>
          <w:p w:rsidR="005D3471" w:rsidRPr="00395973" w:rsidRDefault="005D3471" w:rsidP="005D3471">
            <w:pPr>
              <w:numPr>
                <w:ilvl w:val="0"/>
                <w:numId w:val="11"/>
              </w:numPr>
              <w:spacing w:after="0"/>
              <w:rPr>
                <w:rFonts w:ascii="Arial" w:hAnsi="Arial" w:cs="Arial"/>
                <w:sz w:val="22"/>
              </w:rPr>
            </w:pPr>
            <w:r>
              <w:rPr>
                <w:rFonts w:ascii="Arial" w:hAnsi="Arial" w:cs="Arial"/>
                <w:sz w:val="22"/>
              </w:rPr>
              <w:t>П</w:t>
            </w:r>
            <w:r w:rsidRPr="00395973">
              <w:rPr>
                <w:rFonts w:ascii="Arial" w:hAnsi="Arial" w:cs="Arial"/>
                <w:sz w:val="22"/>
              </w:rPr>
              <w:t>риродний газ.</w:t>
            </w:r>
          </w:p>
          <w:p w:rsidR="005D3471" w:rsidRPr="005D3471" w:rsidRDefault="00095BC5" w:rsidP="005D3471">
            <w:pPr>
              <w:numPr>
                <w:ilvl w:val="0"/>
                <w:numId w:val="11"/>
              </w:numPr>
              <w:spacing w:after="0"/>
              <w:rPr>
                <w:rFonts w:ascii="Arial" w:hAnsi="Arial" w:cs="Arial"/>
                <w:sz w:val="22"/>
              </w:rPr>
            </w:pPr>
            <w:r w:rsidRPr="00095BC5">
              <w:rPr>
                <w:rFonts w:ascii="Arial" w:hAnsi="Arial" w:cs="Arial"/>
                <w:sz w:val="22"/>
              </w:rPr>
              <w:t>Відходи деревини</w:t>
            </w:r>
            <w:r w:rsidR="005D3471" w:rsidRPr="00395973">
              <w:rPr>
                <w:rFonts w:ascii="Arial" w:hAnsi="Arial" w:cs="Arial"/>
                <w:sz w:val="22"/>
              </w:rPr>
              <w:t>.</w:t>
            </w:r>
          </w:p>
        </w:tc>
      </w:tr>
    </w:tbl>
    <w:p w:rsidR="00F561BA" w:rsidRDefault="00F561BA" w:rsidP="002A3ACB">
      <w:pPr>
        <w:pStyle w:val="3"/>
      </w:pPr>
    </w:p>
    <w:p w:rsidR="00BF0742" w:rsidRDefault="00BF0742">
      <w:pPr>
        <w:spacing w:before="0" w:after="0"/>
        <w:rPr>
          <w:rFonts w:eastAsia="Times New Roman"/>
          <w:b/>
          <w:bCs/>
          <w:sz w:val="22"/>
          <w:lang w:eastAsia="ru-RU"/>
        </w:rPr>
      </w:pPr>
      <w:r>
        <w:br w:type="page"/>
      </w:r>
    </w:p>
    <w:p w:rsidR="00BF0742" w:rsidRDefault="00BF0742" w:rsidP="002A3ACB">
      <w:pPr>
        <w:pStyle w:val="3"/>
        <w:sectPr w:rsidR="00BF0742" w:rsidSect="00DC4AFB">
          <w:headerReference w:type="default" r:id="rId11"/>
          <w:headerReference w:type="first" r:id="rId12"/>
          <w:pgSz w:w="11906" w:h="16838"/>
          <w:pgMar w:top="850" w:right="850" w:bottom="850" w:left="1417" w:header="708" w:footer="708" w:gutter="0"/>
          <w:cols w:space="708"/>
          <w:titlePg/>
          <w:docGrid w:linePitch="360"/>
        </w:sectPr>
      </w:pPr>
    </w:p>
    <w:p w:rsidR="002B457E" w:rsidRDefault="00BF2855" w:rsidP="002A3ACB">
      <w:pPr>
        <w:pStyle w:val="3"/>
      </w:pPr>
      <w:r>
        <w:lastRenderedPageBreak/>
        <w:t>5.2.</w:t>
      </w:r>
      <w:r w:rsidRPr="004D2D7E">
        <w:t xml:space="preserve"> </w:t>
      </w:r>
      <w:r w:rsidR="006E376C">
        <w:t>Діаграма</w:t>
      </w:r>
      <w:r w:rsidR="00E72C07" w:rsidRPr="004D2D7E">
        <w:t xml:space="preserve"> </w:t>
      </w:r>
      <w:r w:rsidR="00192145" w:rsidRPr="004D2D7E">
        <w:t xml:space="preserve">матеріальних </w:t>
      </w:r>
      <w:r w:rsidR="002B457E" w:rsidRPr="004D2D7E">
        <w:t xml:space="preserve">потоків </w:t>
      </w:r>
    </w:p>
    <w:p w:rsidR="002721A9" w:rsidRDefault="002721A9" w:rsidP="00BF0742">
      <w:pPr>
        <w:pStyle w:val="af1"/>
        <w:spacing w:before="120" w:after="120"/>
        <w:jc w:val="center"/>
      </w:pPr>
      <w:bookmarkStart w:id="24" w:name="_Toc526514047"/>
      <w:bookmarkStart w:id="25" w:name="_Toc1139791"/>
      <w:r>
        <w:rPr>
          <w:noProof/>
          <w:lang w:val="ru-RU" w:eastAsia="ru-RU"/>
        </w:rPr>
        <w:drawing>
          <wp:inline distT="0" distB="0" distL="0" distR="0" wp14:anchorId="18C3B358" wp14:editId="26C3F443">
            <wp:extent cx="8277705" cy="51054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283001" cy="5108666"/>
                    </a:xfrm>
                    <a:prstGeom prst="rect">
                      <a:avLst/>
                    </a:prstGeom>
                  </pic:spPr>
                </pic:pic>
              </a:graphicData>
            </a:graphic>
          </wp:inline>
        </w:drawing>
      </w:r>
    </w:p>
    <w:p w:rsidR="008F18CD" w:rsidRPr="009651B6" w:rsidRDefault="008F18CD" w:rsidP="00B75FBC">
      <w:pPr>
        <w:pStyle w:val="af1"/>
        <w:spacing w:before="120" w:after="120"/>
      </w:pPr>
      <w:r w:rsidRPr="009651B6">
        <w:t xml:space="preserve">Рисунок </w:t>
      </w:r>
      <w:r w:rsidR="001D5F54" w:rsidRPr="009651B6">
        <w:fldChar w:fldCharType="begin"/>
      </w:r>
      <w:r w:rsidRPr="009651B6">
        <w:instrText xml:space="preserve"> SEQ Рисунок \* ARABIC </w:instrText>
      </w:r>
      <w:r w:rsidR="001D5F54" w:rsidRPr="009651B6">
        <w:fldChar w:fldCharType="separate"/>
      </w:r>
      <w:r w:rsidR="008D2917">
        <w:rPr>
          <w:noProof/>
        </w:rPr>
        <w:t>1</w:t>
      </w:r>
      <w:r w:rsidR="001D5F54" w:rsidRPr="009651B6">
        <w:fldChar w:fldCharType="end"/>
      </w:r>
      <w:r w:rsidRPr="009651B6">
        <w:t xml:space="preserve">. </w:t>
      </w:r>
      <w:r w:rsidR="006E376C" w:rsidRPr="009651B6">
        <w:t xml:space="preserve">Діаграма </w:t>
      </w:r>
      <w:r w:rsidRPr="009651B6">
        <w:t>матеріальних потоків</w:t>
      </w:r>
      <w:bookmarkEnd w:id="24"/>
      <w:bookmarkEnd w:id="25"/>
    </w:p>
    <w:p w:rsidR="00BF0742" w:rsidRDefault="00BF0742" w:rsidP="002A3ACB">
      <w:pPr>
        <w:pStyle w:val="3"/>
        <w:sectPr w:rsidR="00BF0742" w:rsidSect="00BF0742">
          <w:pgSz w:w="16838" w:h="11906" w:orient="landscape"/>
          <w:pgMar w:top="851" w:right="851" w:bottom="1418" w:left="851" w:header="709" w:footer="709" w:gutter="0"/>
          <w:cols w:space="708"/>
          <w:titlePg/>
          <w:docGrid w:linePitch="360"/>
        </w:sectPr>
      </w:pPr>
    </w:p>
    <w:p w:rsidR="005D1D53" w:rsidRPr="004D2D7E" w:rsidRDefault="00BF2855" w:rsidP="002A3ACB">
      <w:pPr>
        <w:pStyle w:val="3"/>
      </w:pPr>
      <w:r>
        <w:lastRenderedPageBreak/>
        <w:t>5.3.</w:t>
      </w:r>
      <w:r w:rsidRPr="004D2D7E">
        <w:t xml:space="preserve"> </w:t>
      </w:r>
      <w:r w:rsidR="005E758F" w:rsidRPr="004D2D7E">
        <w:t>Види діяльності на установці</w:t>
      </w:r>
      <w:r w:rsidR="005D1D53"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0"/>
        <w:gridCol w:w="3612"/>
        <w:gridCol w:w="1701"/>
        <w:gridCol w:w="1559"/>
        <w:gridCol w:w="737"/>
      </w:tblGrid>
      <w:tr w:rsidR="00564DFB" w:rsidRPr="002A3ACB" w:rsidTr="00753A6F">
        <w:trPr>
          <w:trHeight w:val="612"/>
        </w:trPr>
        <w:tc>
          <w:tcPr>
            <w:tcW w:w="2030" w:type="dxa"/>
            <w:tcBorders>
              <w:bottom w:val="single" w:sz="4" w:space="0" w:color="auto"/>
            </w:tcBorders>
            <w:shd w:val="clear" w:color="000000" w:fill="FFFFFF"/>
            <w:vAlign w:val="center"/>
          </w:tcPr>
          <w:p w:rsidR="005D1D53" w:rsidRPr="002A3ACB" w:rsidRDefault="00593B42" w:rsidP="009D7EE8">
            <w:pPr>
              <w:spacing w:before="0" w:after="0"/>
              <w:jc w:val="center"/>
              <w:rPr>
                <w:i/>
                <w:szCs w:val="20"/>
              </w:rPr>
            </w:pPr>
            <w:r w:rsidRPr="002A3ACB">
              <w:rPr>
                <w:bCs/>
                <w:i/>
                <w:sz w:val="22"/>
                <w:szCs w:val="20"/>
                <w:lang w:eastAsia="ru-RU"/>
              </w:rPr>
              <w:t>Ідентифікаційний номер</w:t>
            </w:r>
            <w:r w:rsidR="005E758F" w:rsidRPr="002A3ACB">
              <w:rPr>
                <w:i/>
                <w:sz w:val="22"/>
                <w:szCs w:val="20"/>
              </w:rPr>
              <w:t xml:space="preserve"> виду діяльності</w:t>
            </w:r>
          </w:p>
        </w:tc>
        <w:tc>
          <w:tcPr>
            <w:tcW w:w="3612" w:type="dxa"/>
            <w:tcBorders>
              <w:bottom w:val="single" w:sz="4" w:space="0" w:color="auto"/>
            </w:tcBorders>
            <w:shd w:val="clear" w:color="000000" w:fill="FFFFFF"/>
            <w:vAlign w:val="center"/>
          </w:tcPr>
          <w:p w:rsidR="005D1D53" w:rsidRPr="002A3ACB" w:rsidRDefault="005D1D53" w:rsidP="005E758F">
            <w:pPr>
              <w:spacing w:before="0" w:after="0"/>
              <w:jc w:val="center"/>
              <w:rPr>
                <w:i/>
                <w:szCs w:val="20"/>
              </w:rPr>
            </w:pPr>
            <w:r w:rsidRPr="002A3ACB">
              <w:rPr>
                <w:i/>
                <w:sz w:val="22"/>
                <w:szCs w:val="20"/>
              </w:rPr>
              <w:t xml:space="preserve">Вид </w:t>
            </w:r>
            <w:r w:rsidR="005E758F" w:rsidRPr="002A3ACB">
              <w:rPr>
                <w:i/>
                <w:sz w:val="22"/>
                <w:szCs w:val="20"/>
              </w:rPr>
              <w:t>діяльності</w:t>
            </w:r>
          </w:p>
        </w:tc>
        <w:tc>
          <w:tcPr>
            <w:tcW w:w="1701" w:type="dxa"/>
            <w:tcBorders>
              <w:bottom w:val="single" w:sz="4" w:space="0" w:color="auto"/>
            </w:tcBorders>
            <w:shd w:val="clear" w:color="000000" w:fill="FFFFFF"/>
            <w:vAlign w:val="center"/>
          </w:tcPr>
          <w:p w:rsidR="005D1D53" w:rsidRPr="002A3ACB" w:rsidRDefault="005E758F" w:rsidP="001F6392">
            <w:pPr>
              <w:spacing w:before="0" w:after="0"/>
              <w:jc w:val="center"/>
              <w:rPr>
                <w:i/>
                <w:szCs w:val="20"/>
              </w:rPr>
            </w:pPr>
            <w:r w:rsidRPr="002A3ACB">
              <w:rPr>
                <w:i/>
                <w:sz w:val="22"/>
                <w:szCs w:val="20"/>
              </w:rPr>
              <w:t xml:space="preserve">Загальна встановлена </w:t>
            </w:r>
            <w:r w:rsidR="0023544B" w:rsidRPr="002A3ACB">
              <w:rPr>
                <w:i/>
                <w:sz w:val="22"/>
                <w:szCs w:val="20"/>
              </w:rPr>
              <w:t>потужність</w:t>
            </w:r>
            <w:r w:rsidR="00F3129A" w:rsidRPr="004B5616">
              <w:rPr>
                <w:i/>
                <w:sz w:val="22"/>
                <w:szCs w:val="20"/>
                <w:lang w:val="ru-RU"/>
              </w:rPr>
              <w:t xml:space="preserve"> </w:t>
            </w:r>
            <w:r w:rsidR="00833993" w:rsidRPr="002A3ACB">
              <w:rPr>
                <w:i/>
                <w:sz w:val="22"/>
                <w:szCs w:val="20"/>
              </w:rPr>
              <w:t>виду діяльності</w:t>
            </w:r>
          </w:p>
        </w:tc>
        <w:tc>
          <w:tcPr>
            <w:tcW w:w="1559" w:type="dxa"/>
            <w:tcBorders>
              <w:bottom w:val="single" w:sz="4" w:space="0" w:color="auto"/>
            </w:tcBorders>
            <w:shd w:val="clear" w:color="000000" w:fill="FFFFFF"/>
            <w:vAlign w:val="center"/>
          </w:tcPr>
          <w:p w:rsidR="005D1D53" w:rsidRPr="002A3ACB" w:rsidRDefault="0088513B" w:rsidP="009D7EE8">
            <w:pPr>
              <w:spacing w:before="0" w:after="0"/>
              <w:jc w:val="center"/>
              <w:rPr>
                <w:i/>
                <w:szCs w:val="20"/>
              </w:rPr>
            </w:pPr>
            <w:r w:rsidRPr="002A3ACB">
              <w:rPr>
                <w:i/>
                <w:sz w:val="22"/>
                <w:szCs w:val="20"/>
              </w:rPr>
              <w:t>О</w:t>
            </w:r>
            <w:r w:rsidR="005E758F" w:rsidRPr="002A3ACB">
              <w:rPr>
                <w:i/>
                <w:sz w:val="22"/>
                <w:szCs w:val="20"/>
              </w:rPr>
              <w:t>диниці виміру</w:t>
            </w:r>
            <w:r w:rsidR="00A73692" w:rsidRPr="002A3ACB">
              <w:rPr>
                <w:i/>
                <w:sz w:val="22"/>
                <w:szCs w:val="20"/>
              </w:rPr>
              <w:t xml:space="preserve"> потужності</w:t>
            </w:r>
          </w:p>
        </w:tc>
        <w:tc>
          <w:tcPr>
            <w:tcW w:w="737" w:type="dxa"/>
            <w:tcBorders>
              <w:bottom w:val="single" w:sz="4" w:space="0" w:color="auto"/>
            </w:tcBorders>
            <w:shd w:val="clear" w:color="000000" w:fill="FFFFFF"/>
            <w:noWrap/>
            <w:vAlign w:val="center"/>
          </w:tcPr>
          <w:p w:rsidR="005D1D53" w:rsidRPr="002A3ACB" w:rsidRDefault="005D1D53" w:rsidP="009D7EE8">
            <w:pPr>
              <w:spacing w:before="0" w:after="0"/>
              <w:jc w:val="center"/>
              <w:rPr>
                <w:i/>
                <w:szCs w:val="20"/>
              </w:rPr>
            </w:pPr>
            <w:r w:rsidRPr="002A3ACB">
              <w:rPr>
                <w:i/>
                <w:sz w:val="22"/>
                <w:szCs w:val="20"/>
              </w:rPr>
              <w:t>ПГ</w:t>
            </w:r>
          </w:p>
        </w:tc>
      </w:tr>
      <w:tr w:rsidR="006F2F69" w:rsidRPr="002A3ACB" w:rsidTr="00F561BA">
        <w:trPr>
          <w:trHeight w:val="288"/>
        </w:trPr>
        <w:tc>
          <w:tcPr>
            <w:tcW w:w="2030" w:type="dxa"/>
            <w:shd w:val="clear" w:color="auto" w:fill="auto"/>
            <w:noWrap/>
            <w:vAlign w:val="center"/>
          </w:tcPr>
          <w:p w:rsidR="006F2F69" w:rsidRPr="006F2F69" w:rsidRDefault="006F2F69" w:rsidP="00F561BA">
            <w:pPr>
              <w:jc w:val="center"/>
              <w:rPr>
                <w:b/>
                <w:i/>
                <w:szCs w:val="20"/>
              </w:rPr>
            </w:pPr>
            <w:r w:rsidRPr="006F2F69">
              <w:rPr>
                <w:rFonts w:ascii="Arial" w:hAnsi="Arial" w:cs="Arial"/>
                <w:b/>
                <w:i/>
                <w:sz w:val="22"/>
              </w:rPr>
              <w:t>ВД1</w:t>
            </w:r>
          </w:p>
        </w:tc>
        <w:tc>
          <w:tcPr>
            <w:tcW w:w="3612" w:type="dxa"/>
            <w:shd w:val="clear" w:color="auto" w:fill="auto"/>
            <w:vAlign w:val="center"/>
          </w:tcPr>
          <w:p w:rsidR="006F2F69" w:rsidRPr="00F561BA" w:rsidRDefault="006F2F69" w:rsidP="00F561BA">
            <w:pPr>
              <w:jc w:val="center"/>
              <w:rPr>
                <w:b/>
                <w:sz w:val="20"/>
                <w:szCs w:val="20"/>
              </w:rPr>
            </w:pPr>
            <w:r w:rsidRPr="00F561BA">
              <w:rPr>
                <w:rFonts w:ascii="Arial" w:hAnsi="Arial" w:cs="Arial"/>
                <w:b/>
                <w:sz w:val="22"/>
              </w:rPr>
              <w:t>Спалювання палива</w:t>
            </w:r>
          </w:p>
        </w:tc>
        <w:tc>
          <w:tcPr>
            <w:tcW w:w="1701" w:type="dxa"/>
            <w:shd w:val="clear" w:color="auto" w:fill="auto"/>
            <w:vAlign w:val="center"/>
          </w:tcPr>
          <w:p w:rsidR="006F2F69" w:rsidRPr="00395973" w:rsidRDefault="006F2F69" w:rsidP="00F561BA">
            <w:pPr>
              <w:jc w:val="center"/>
              <w:rPr>
                <w:b/>
                <w:sz w:val="20"/>
                <w:szCs w:val="20"/>
              </w:rPr>
            </w:pPr>
            <w:r w:rsidRPr="00395973">
              <w:rPr>
                <w:rFonts w:ascii="Arial" w:hAnsi="Arial" w:cs="Arial"/>
                <w:b/>
                <w:sz w:val="22"/>
              </w:rPr>
              <w:t>442</w:t>
            </w:r>
          </w:p>
        </w:tc>
        <w:tc>
          <w:tcPr>
            <w:tcW w:w="1559" w:type="dxa"/>
            <w:shd w:val="clear" w:color="auto" w:fill="auto"/>
            <w:vAlign w:val="center"/>
          </w:tcPr>
          <w:p w:rsidR="006F2F69" w:rsidRPr="00395973" w:rsidRDefault="006F2F69" w:rsidP="00F561BA">
            <w:pPr>
              <w:jc w:val="center"/>
              <w:rPr>
                <w:b/>
                <w:sz w:val="20"/>
                <w:szCs w:val="20"/>
              </w:rPr>
            </w:pPr>
            <w:r w:rsidRPr="00395973">
              <w:rPr>
                <w:rFonts w:ascii="Arial" w:hAnsi="Arial" w:cs="Arial"/>
                <w:b/>
                <w:sz w:val="22"/>
              </w:rPr>
              <w:t>МВт</w:t>
            </w:r>
            <w:r w:rsidRPr="00395973">
              <w:rPr>
                <w:rFonts w:ascii="Arial" w:hAnsi="Arial" w:cs="Arial"/>
                <w:b/>
                <w:sz w:val="22"/>
                <w:vertAlign w:val="subscript"/>
              </w:rPr>
              <w:t>тепл</w:t>
            </w:r>
          </w:p>
        </w:tc>
        <w:tc>
          <w:tcPr>
            <w:tcW w:w="737" w:type="dxa"/>
            <w:shd w:val="clear" w:color="auto" w:fill="auto"/>
            <w:vAlign w:val="center"/>
          </w:tcPr>
          <w:p w:rsidR="006F2F69" w:rsidRPr="00395973" w:rsidRDefault="006F2F69" w:rsidP="00F561BA">
            <w:pPr>
              <w:keepNext/>
              <w:jc w:val="center"/>
              <w:rPr>
                <w:b/>
                <w:sz w:val="20"/>
                <w:szCs w:val="20"/>
              </w:rPr>
            </w:pPr>
            <w:r w:rsidRPr="00395973">
              <w:rPr>
                <w:rFonts w:ascii="Arial" w:hAnsi="Arial" w:cs="Arial"/>
                <w:b/>
                <w:sz w:val="22"/>
              </w:rPr>
              <w:t>CO</w:t>
            </w:r>
            <w:r w:rsidRPr="00395973">
              <w:rPr>
                <w:rFonts w:ascii="Arial" w:hAnsi="Arial" w:cs="Arial"/>
                <w:b/>
                <w:sz w:val="22"/>
                <w:vertAlign w:val="subscript"/>
              </w:rPr>
              <w:t>2</w:t>
            </w:r>
          </w:p>
        </w:tc>
      </w:tr>
    </w:tbl>
    <w:p w:rsidR="004F5751" w:rsidRPr="004D2D7E" w:rsidRDefault="00BF2855" w:rsidP="002A3ACB">
      <w:pPr>
        <w:pStyle w:val="3"/>
      </w:pPr>
      <w:r>
        <w:t>5.4.</w:t>
      </w:r>
      <w:r w:rsidRPr="004D2D7E">
        <w:t xml:space="preserve"> </w:t>
      </w:r>
      <w:r w:rsidR="00A11BB6" w:rsidRPr="004D2D7E">
        <w:t>Оцінка річних</w:t>
      </w:r>
      <w:r w:rsidR="005E758F" w:rsidRPr="004D2D7E">
        <w:t xml:space="preserve"> викидів </w:t>
      </w:r>
      <w:r w:rsidR="00124296">
        <w:t>парникових газів</w:t>
      </w:r>
      <w:r w:rsidR="005E758F" w:rsidRPr="004D2D7E">
        <w:t xml:space="preserve"> </w:t>
      </w:r>
      <w:r w:rsidR="003772A3" w:rsidRPr="004D2D7E">
        <w:t xml:space="preserve">від </w:t>
      </w:r>
      <w:r w:rsidR="005E758F" w:rsidRPr="004D2D7E">
        <w:t>установки</w:t>
      </w:r>
      <w:r w:rsidR="0023544B"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9"/>
        <w:gridCol w:w="1881"/>
        <w:gridCol w:w="1559"/>
      </w:tblGrid>
      <w:tr w:rsidR="006F2F69" w:rsidRPr="002A3ACB" w:rsidTr="006F2F69">
        <w:trPr>
          <w:trHeight w:val="20"/>
        </w:trPr>
        <w:tc>
          <w:tcPr>
            <w:tcW w:w="6199" w:type="dxa"/>
            <w:shd w:val="clear" w:color="000000" w:fill="FFFFFF"/>
            <w:tcMar>
              <w:top w:w="57" w:type="dxa"/>
              <w:bottom w:w="57" w:type="dxa"/>
            </w:tcMar>
            <w:vAlign w:val="center"/>
          </w:tcPr>
          <w:p w:rsidR="006F2F69" w:rsidRPr="002A3ACB" w:rsidRDefault="006F2F69" w:rsidP="007D229D">
            <w:pPr>
              <w:spacing w:before="0" w:after="0"/>
              <w:rPr>
                <w:szCs w:val="20"/>
                <w:lang w:eastAsia="ru-RU"/>
              </w:rPr>
            </w:pPr>
            <w:r w:rsidRPr="002A3ACB">
              <w:rPr>
                <w:sz w:val="22"/>
                <w:szCs w:val="20"/>
              </w:rPr>
              <w:t>Усереднені показники викидів ПГ від установки</w:t>
            </w:r>
          </w:p>
        </w:tc>
        <w:tc>
          <w:tcPr>
            <w:tcW w:w="1881" w:type="dxa"/>
            <w:vAlign w:val="center"/>
          </w:tcPr>
          <w:p w:rsidR="006F2F69" w:rsidRPr="00395973" w:rsidRDefault="006F2F69" w:rsidP="00EF16AC">
            <w:pPr>
              <w:spacing w:before="0" w:after="0"/>
              <w:jc w:val="center"/>
              <w:rPr>
                <w:b/>
                <w:sz w:val="20"/>
                <w:szCs w:val="20"/>
              </w:rPr>
            </w:pPr>
            <w:r w:rsidRPr="00395973">
              <w:rPr>
                <w:rFonts w:ascii="Arial" w:hAnsi="Arial" w:cs="Arial"/>
                <w:b/>
                <w:sz w:val="22"/>
                <w:szCs w:val="20"/>
              </w:rPr>
              <w:t>83 727</w:t>
            </w:r>
          </w:p>
        </w:tc>
        <w:tc>
          <w:tcPr>
            <w:tcW w:w="1559" w:type="dxa"/>
            <w:tcBorders>
              <w:bottom w:val="single" w:sz="4" w:space="0" w:color="auto"/>
            </w:tcBorders>
            <w:shd w:val="clear" w:color="000000" w:fill="FFFFFF"/>
            <w:tcMar>
              <w:top w:w="57" w:type="dxa"/>
              <w:bottom w:w="57" w:type="dxa"/>
            </w:tcMar>
            <w:vAlign w:val="center"/>
          </w:tcPr>
          <w:p w:rsidR="006F2F69" w:rsidRPr="002A3ACB" w:rsidRDefault="006F2F69" w:rsidP="002A3ACB">
            <w:pPr>
              <w:spacing w:before="0" w:after="0"/>
              <w:ind w:firstLineChars="100" w:firstLine="220"/>
              <w:rPr>
                <w:i/>
                <w:szCs w:val="20"/>
                <w:lang w:eastAsia="ru-RU"/>
              </w:rPr>
            </w:pPr>
            <w:r w:rsidRPr="002A3ACB">
              <w:rPr>
                <w:i/>
                <w:sz w:val="22"/>
                <w:szCs w:val="20"/>
                <w:lang w:eastAsia="ru-RU"/>
              </w:rPr>
              <w:t>т CO</w:t>
            </w:r>
            <w:r w:rsidRPr="002A3ACB">
              <w:rPr>
                <w:i/>
                <w:sz w:val="22"/>
                <w:szCs w:val="20"/>
                <w:vertAlign w:val="subscript"/>
                <w:lang w:eastAsia="ru-RU"/>
              </w:rPr>
              <w:t>2</w:t>
            </w:r>
            <w:r w:rsidRPr="002A3ACB">
              <w:rPr>
                <w:i/>
                <w:sz w:val="22"/>
                <w:szCs w:val="20"/>
                <w:lang w:eastAsia="ru-RU"/>
              </w:rPr>
              <w:t>екв</w:t>
            </w:r>
          </w:p>
        </w:tc>
      </w:tr>
      <w:tr w:rsidR="006F2F69" w:rsidRPr="002A3ACB" w:rsidTr="006F2F69">
        <w:trPr>
          <w:trHeight w:val="20"/>
        </w:trPr>
        <w:tc>
          <w:tcPr>
            <w:tcW w:w="6199" w:type="dxa"/>
            <w:shd w:val="clear" w:color="000000" w:fill="FFFFFF"/>
            <w:tcMar>
              <w:top w:w="57" w:type="dxa"/>
              <w:bottom w:w="57" w:type="dxa"/>
            </w:tcMar>
            <w:vAlign w:val="center"/>
          </w:tcPr>
          <w:p w:rsidR="006F2F69" w:rsidRPr="002A3ACB" w:rsidRDefault="006F2F69" w:rsidP="005717FE">
            <w:pPr>
              <w:spacing w:before="0" w:after="0"/>
              <w:rPr>
                <w:szCs w:val="20"/>
                <w:lang w:eastAsia="ru-RU"/>
              </w:rPr>
            </w:pPr>
            <w:r w:rsidRPr="002A3ACB">
              <w:rPr>
                <w:sz w:val="22"/>
                <w:szCs w:val="20"/>
                <w:lang w:eastAsia="ru-RU"/>
              </w:rPr>
              <w:t>Категорія установки відповідно до пункту 17 ПМЗ</w:t>
            </w:r>
          </w:p>
        </w:tc>
        <w:tc>
          <w:tcPr>
            <w:tcW w:w="1881" w:type="dxa"/>
            <w:vAlign w:val="center"/>
          </w:tcPr>
          <w:p w:rsidR="006F2F69" w:rsidRPr="00395973" w:rsidRDefault="006F2F69" w:rsidP="00EF16AC">
            <w:pPr>
              <w:spacing w:before="0" w:after="0"/>
              <w:jc w:val="center"/>
              <w:rPr>
                <w:b/>
                <w:sz w:val="20"/>
                <w:szCs w:val="20"/>
              </w:rPr>
            </w:pPr>
            <w:r w:rsidRPr="00395973">
              <w:rPr>
                <w:rFonts w:ascii="Arial" w:hAnsi="Arial" w:cs="Arial"/>
                <w:b/>
                <w:sz w:val="22"/>
                <w:szCs w:val="20"/>
              </w:rPr>
              <w:t>Б</w:t>
            </w:r>
          </w:p>
        </w:tc>
        <w:tc>
          <w:tcPr>
            <w:tcW w:w="1559" w:type="dxa"/>
            <w:tcBorders>
              <w:bottom w:val="nil"/>
              <w:right w:val="nil"/>
            </w:tcBorders>
            <w:shd w:val="clear" w:color="000000" w:fill="FFFFFF"/>
            <w:tcMar>
              <w:top w:w="57" w:type="dxa"/>
              <w:bottom w:w="57" w:type="dxa"/>
            </w:tcMar>
          </w:tcPr>
          <w:p w:rsidR="006F2F69" w:rsidRPr="002A3ACB" w:rsidRDefault="006F2F69" w:rsidP="007D229D">
            <w:pPr>
              <w:spacing w:before="0" w:after="0"/>
              <w:rPr>
                <w:i/>
                <w:iCs/>
                <w:szCs w:val="20"/>
                <w:lang w:eastAsia="ru-RU"/>
              </w:rPr>
            </w:pPr>
            <w:r w:rsidRPr="002A3ACB">
              <w:rPr>
                <w:i/>
                <w:iCs/>
                <w:sz w:val="22"/>
                <w:szCs w:val="20"/>
                <w:lang w:eastAsia="ru-RU"/>
              </w:rPr>
              <w:t> </w:t>
            </w:r>
          </w:p>
        </w:tc>
      </w:tr>
    </w:tbl>
    <w:p w:rsidR="00B404E8" w:rsidRDefault="00BF2855" w:rsidP="002A3ACB">
      <w:pPr>
        <w:pStyle w:val="3"/>
      </w:pPr>
      <w:r>
        <w:t>5.</w:t>
      </w:r>
      <w:r w:rsidR="00B221FE" w:rsidRPr="004B5616">
        <w:rPr>
          <w:lang w:val="ru-RU"/>
        </w:rPr>
        <w:t>5</w:t>
      </w:r>
      <w:r w:rsidRPr="004D2D7E">
        <w:t xml:space="preserve"> </w:t>
      </w:r>
      <w:r w:rsidR="007F5F45" w:rsidRPr="004D2D7E">
        <w:t>Обґрунтування о</w:t>
      </w:r>
      <w:r w:rsidR="00B404E8" w:rsidRPr="004D2D7E">
        <w:t>цінк</w:t>
      </w:r>
      <w:r w:rsidR="007F5F45" w:rsidRPr="004D2D7E">
        <w:t>и</w:t>
      </w:r>
      <w:r w:rsidR="00B404E8" w:rsidRPr="004D2D7E">
        <w:t xml:space="preserve"> </w:t>
      </w:r>
      <w:r w:rsidR="007F5F45" w:rsidRPr="004D2D7E">
        <w:t xml:space="preserve">річних </w:t>
      </w:r>
      <w:r w:rsidR="00B404E8" w:rsidRPr="004D2D7E">
        <w:t>викидів</w:t>
      </w:r>
      <w:r w:rsidR="00523F25" w:rsidRPr="004B5616">
        <w:rPr>
          <w:lang w:val="ru-RU"/>
        </w:rPr>
        <w:t xml:space="preserve"> </w:t>
      </w:r>
      <w:r w:rsidR="001D4DE4">
        <w:t>парникових газів</w:t>
      </w:r>
    </w:p>
    <w:tbl>
      <w:tblPr>
        <w:tblStyle w:val="a3"/>
        <w:tblW w:w="0" w:type="auto"/>
        <w:tblLook w:val="04A0" w:firstRow="1" w:lastRow="0" w:firstColumn="1" w:lastColumn="0" w:noHBand="0" w:noVBand="1"/>
      </w:tblPr>
      <w:tblGrid>
        <w:gridCol w:w="9855"/>
      </w:tblGrid>
      <w:tr w:rsidR="002A3ACB" w:rsidTr="002A3ACB">
        <w:tc>
          <w:tcPr>
            <w:tcW w:w="9855" w:type="dxa"/>
          </w:tcPr>
          <w:p w:rsidR="002D2591" w:rsidRPr="00395973" w:rsidRDefault="002D2591" w:rsidP="002D2591">
            <w:pPr>
              <w:spacing w:before="0" w:after="0"/>
              <w:rPr>
                <w:rFonts w:ascii="Arial" w:hAnsi="Arial" w:cs="Arial"/>
                <w:sz w:val="22"/>
                <w:lang w:eastAsia="ru-RU"/>
              </w:rPr>
            </w:pPr>
            <w:r w:rsidRPr="00395973">
              <w:rPr>
                <w:rFonts w:ascii="Arial" w:hAnsi="Arial" w:cs="Arial"/>
                <w:sz w:val="22"/>
                <w:lang w:eastAsia="ru-RU"/>
              </w:rPr>
              <w:t>Оцінка викидів СО</w:t>
            </w:r>
            <w:r w:rsidRPr="00395973">
              <w:rPr>
                <w:rFonts w:ascii="Arial" w:hAnsi="Arial" w:cs="Arial"/>
                <w:sz w:val="22"/>
                <w:vertAlign w:val="subscript"/>
                <w:lang w:eastAsia="ru-RU"/>
              </w:rPr>
              <w:t>2</w:t>
            </w:r>
            <w:r w:rsidRPr="00395973">
              <w:rPr>
                <w:rFonts w:ascii="Arial" w:hAnsi="Arial" w:cs="Arial"/>
                <w:sz w:val="22"/>
                <w:lang w:eastAsia="ru-RU"/>
              </w:rPr>
              <w:t xml:space="preserve"> зроблена з використанням даних про діяльність за 20__ рік (споживання природного газу за рік становило </w:t>
            </w:r>
            <w:r w:rsidRPr="00395973">
              <w:rPr>
                <w:rFonts w:ascii="Arial" w:hAnsi="Arial" w:cs="Arial"/>
                <w:sz w:val="22"/>
                <w:highlight w:val="cyan"/>
                <w:lang w:eastAsia="ru-RU"/>
              </w:rPr>
              <w:t xml:space="preserve">43 </w:t>
            </w:r>
            <w:r w:rsidR="00481E0D">
              <w:rPr>
                <w:rFonts w:ascii="Arial" w:hAnsi="Arial" w:cs="Arial"/>
                <w:sz w:val="22"/>
                <w:highlight w:val="cyan"/>
                <w:lang w:eastAsia="ru-RU"/>
              </w:rPr>
              <w:t>48</w:t>
            </w:r>
            <w:r w:rsidRPr="00395973">
              <w:rPr>
                <w:rFonts w:ascii="Arial" w:hAnsi="Arial" w:cs="Arial"/>
                <w:sz w:val="22"/>
                <w:highlight w:val="cyan"/>
                <w:lang w:eastAsia="ru-RU"/>
              </w:rPr>
              <w:t>5</w:t>
            </w:r>
            <w:r w:rsidRPr="00395973">
              <w:rPr>
                <w:rFonts w:ascii="Arial" w:hAnsi="Arial" w:cs="Arial"/>
                <w:sz w:val="22"/>
                <w:lang w:eastAsia="ru-RU"/>
              </w:rPr>
              <w:t xml:space="preserve"> тис. м</w:t>
            </w:r>
            <w:r w:rsidRPr="00395973">
              <w:rPr>
                <w:rFonts w:ascii="Arial" w:hAnsi="Arial" w:cs="Arial"/>
                <w:sz w:val="22"/>
                <w:vertAlign w:val="superscript"/>
                <w:lang w:eastAsia="ru-RU"/>
              </w:rPr>
              <w:t>3</w:t>
            </w:r>
            <w:r w:rsidRPr="00395973">
              <w:rPr>
                <w:rFonts w:ascii="Arial" w:hAnsi="Arial" w:cs="Arial"/>
                <w:sz w:val="22"/>
                <w:lang w:eastAsia="ru-RU"/>
              </w:rPr>
              <w:t>).</w:t>
            </w:r>
          </w:p>
          <w:p w:rsidR="002D2591" w:rsidRPr="00395973" w:rsidRDefault="002D2591" w:rsidP="002D2591">
            <w:pPr>
              <w:spacing w:before="0" w:after="0"/>
              <w:rPr>
                <w:rFonts w:ascii="Arial" w:hAnsi="Arial" w:cs="Arial"/>
                <w:sz w:val="22"/>
                <w:lang w:eastAsia="ru-RU"/>
              </w:rPr>
            </w:pPr>
            <w:r w:rsidRPr="00395973">
              <w:rPr>
                <w:rFonts w:ascii="Arial" w:hAnsi="Arial" w:cs="Arial"/>
                <w:sz w:val="22"/>
                <w:lang w:eastAsia="ru-RU"/>
              </w:rPr>
              <w:t xml:space="preserve">У якості розрахункових коефіцієнтів використані значення за замовчуванням на національному рівні згідно останнього подання </w:t>
            </w:r>
            <w:r w:rsidRPr="00395973">
              <w:rPr>
                <w:rFonts w:ascii="Arial" w:hAnsi="Arial" w:cs="Arial"/>
                <w:sz w:val="22"/>
              </w:rPr>
              <w:t>Національного кадастру антропогенних викидів із джерел та абсорбції поглиначами ПГ в Україні за 20__ рік</w:t>
            </w:r>
            <w:r w:rsidRPr="00395973">
              <w:rPr>
                <w:rFonts w:ascii="Arial" w:hAnsi="Arial" w:cs="Arial"/>
                <w:sz w:val="22"/>
                <w:lang w:eastAsia="ru-RU"/>
              </w:rPr>
              <w:t>:</w:t>
            </w:r>
          </w:p>
          <w:p w:rsidR="002D2591" w:rsidRPr="00395973" w:rsidRDefault="002D2591" w:rsidP="002D2591">
            <w:pPr>
              <w:numPr>
                <w:ilvl w:val="0"/>
                <w:numId w:val="12"/>
              </w:numPr>
              <w:spacing w:before="0" w:after="0"/>
              <w:rPr>
                <w:rFonts w:ascii="Arial" w:hAnsi="Arial" w:cs="Arial"/>
                <w:sz w:val="22"/>
                <w:lang w:eastAsia="ru-RU"/>
              </w:rPr>
            </w:pPr>
            <w:r w:rsidRPr="00395973">
              <w:rPr>
                <w:rFonts w:ascii="Arial" w:hAnsi="Arial" w:cs="Arial"/>
                <w:sz w:val="22"/>
                <w:lang w:eastAsia="ru-RU"/>
              </w:rPr>
              <w:t>коефіцієнт викидів</w:t>
            </w:r>
            <w:r>
              <w:rPr>
                <w:rFonts w:ascii="Arial" w:hAnsi="Arial" w:cs="Arial"/>
                <w:sz w:val="22"/>
                <w:lang w:eastAsia="ru-RU"/>
              </w:rPr>
              <w:t xml:space="preserve"> (</w:t>
            </w:r>
            <w:r w:rsidRPr="002D2591">
              <w:rPr>
                <w:rFonts w:ascii="Arial" w:hAnsi="Arial" w:cs="Arial"/>
                <w:b/>
                <w:i/>
                <w:sz w:val="22"/>
                <w:lang w:eastAsia="ru-RU"/>
              </w:rPr>
              <w:t>КВ</w:t>
            </w:r>
            <w:r>
              <w:rPr>
                <w:rFonts w:ascii="Arial" w:hAnsi="Arial" w:cs="Arial"/>
                <w:sz w:val="22"/>
                <w:lang w:eastAsia="ru-RU"/>
              </w:rPr>
              <w:t>)</w:t>
            </w:r>
            <w:r w:rsidRPr="00395973">
              <w:rPr>
                <w:rFonts w:ascii="Arial" w:hAnsi="Arial" w:cs="Arial"/>
                <w:sz w:val="22"/>
                <w:lang w:eastAsia="ru-RU"/>
              </w:rPr>
              <w:t xml:space="preserve"> СО</w:t>
            </w:r>
            <w:r w:rsidRPr="00395973">
              <w:rPr>
                <w:rFonts w:ascii="Arial" w:hAnsi="Arial" w:cs="Arial"/>
                <w:sz w:val="22"/>
                <w:vertAlign w:val="subscript"/>
                <w:lang w:eastAsia="ru-RU"/>
              </w:rPr>
              <w:t>2</w:t>
            </w:r>
            <w:r w:rsidRPr="00395973">
              <w:rPr>
                <w:rFonts w:ascii="Arial" w:hAnsi="Arial" w:cs="Arial"/>
                <w:sz w:val="22"/>
                <w:lang w:eastAsia="ru-RU"/>
              </w:rPr>
              <w:t xml:space="preserve"> на національному рівні - </w:t>
            </w:r>
            <w:r w:rsidRPr="00395973">
              <w:rPr>
                <w:rFonts w:ascii="Arial" w:hAnsi="Arial" w:cs="Arial"/>
                <w:b/>
                <w:sz w:val="22"/>
                <w:highlight w:val="cyan"/>
                <w:lang w:eastAsia="ru-RU"/>
              </w:rPr>
              <w:t>55,</w:t>
            </w:r>
            <w:r w:rsidR="00154F76" w:rsidRPr="00154F76">
              <w:rPr>
                <w:rFonts w:ascii="Arial" w:hAnsi="Arial" w:cs="Arial"/>
                <w:b/>
                <w:sz w:val="22"/>
                <w:highlight w:val="cyan"/>
                <w:lang w:eastAsia="ru-RU"/>
              </w:rPr>
              <w:t>81</w:t>
            </w:r>
            <w:r w:rsidRPr="00395973">
              <w:rPr>
                <w:rFonts w:ascii="Arial" w:hAnsi="Arial" w:cs="Arial"/>
                <w:sz w:val="22"/>
                <w:lang w:eastAsia="ru-RU"/>
              </w:rPr>
              <w:t xml:space="preserve"> т CO</w:t>
            </w:r>
            <w:r w:rsidRPr="00395973">
              <w:rPr>
                <w:rFonts w:ascii="Arial" w:hAnsi="Arial" w:cs="Arial"/>
                <w:sz w:val="22"/>
                <w:vertAlign w:val="subscript"/>
                <w:lang w:eastAsia="ru-RU"/>
              </w:rPr>
              <w:t>2</w:t>
            </w:r>
            <w:r w:rsidRPr="00395973">
              <w:rPr>
                <w:rFonts w:ascii="Arial" w:hAnsi="Arial" w:cs="Arial"/>
                <w:sz w:val="22"/>
                <w:lang w:eastAsia="ru-RU"/>
              </w:rPr>
              <w:t xml:space="preserve">/ТДж, </w:t>
            </w:r>
          </w:p>
          <w:p w:rsidR="002D2591" w:rsidRPr="00395973" w:rsidRDefault="002D2591" w:rsidP="002D2591">
            <w:pPr>
              <w:numPr>
                <w:ilvl w:val="0"/>
                <w:numId w:val="12"/>
              </w:numPr>
              <w:spacing w:before="0" w:after="0"/>
              <w:rPr>
                <w:rFonts w:ascii="Arial" w:hAnsi="Arial" w:cs="Arial"/>
                <w:sz w:val="22"/>
                <w:lang w:eastAsia="ru-RU"/>
              </w:rPr>
            </w:pPr>
            <w:r w:rsidRPr="002D2591">
              <w:rPr>
                <w:rFonts w:ascii="Arial" w:hAnsi="Arial" w:cs="Arial"/>
                <w:b/>
                <w:i/>
                <w:sz w:val="22"/>
                <w:lang w:eastAsia="ru-RU"/>
              </w:rPr>
              <w:t>НТЗ</w:t>
            </w:r>
            <w:r w:rsidRPr="00395973">
              <w:rPr>
                <w:rFonts w:ascii="Arial" w:hAnsi="Arial" w:cs="Arial"/>
                <w:sz w:val="22"/>
                <w:lang w:eastAsia="ru-RU"/>
              </w:rPr>
              <w:t xml:space="preserve"> для природного газу на національному рівні - </w:t>
            </w:r>
            <w:r w:rsidRPr="00395973">
              <w:rPr>
                <w:rFonts w:ascii="Arial" w:hAnsi="Arial" w:cs="Arial"/>
                <w:b/>
                <w:sz w:val="22"/>
                <w:highlight w:val="cyan"/>
                <w:lang w:eastAsia="ru-RU"/>
              </w:rPr>
              <w:t>8 24</w:t>
            </w:r>
            <w:r w:rsidR="00481E0D">
              <w:rPr>
                <w:rFonts w:ascii="Arial" w:hAnsi="Arial" w:cs="Arial"/>
                <w:b/>
                <w:sz w:val="22"/>
                <w:highlight w:val="cyan"/>
                <w:lang w:eastAsia="ru-RU"/>
              </w:rPr>
              <w:t>0</w:t>
            </w:r>
            <w:r w:rsidRPr="00395973">
              <w:rPr>
                <w:rFonts w:ascii="Arial" w:hAnsi="Arial" w:cs="Arial"/>
                <w:sz w:val="22"/>
                <w:lang w:eastAsia="ru-RU"/>
              </w:rPr>
              <w:t xml:space="preserve"> ккал/м</w:t>
            </w:r>
            <w:r w:rsidRPr="00395973">
              <w:rPr>
                <w:rFonts w:ascii="Arial" w:hAnsi="Arial" w:cs="Arial"/>
                <w:sz w:val="22"/>
                <w:vertAlign w:val="superscript"/>
                <w:lang w:eastAsia="ru-RU"/>
              </w:rPr>
              <w:t>3</w:t>
            </w:r>
            <w:r w:rsidRPr="00395973">
              <w:rPr>
                <w:rFonts w:ascii="Arial" w:hAnsi="Arial" w:cs="Arial"/>
                <w:sz w:val="22"/>
                <w:lang w:eastAsia="ru-RU"/>
              </w:rPr>
              <w:t xml:space="preserve"> (</w:t>
            </w:r>
            <w:r w:rsidRPr="00395973">
              <w:rPr>
                <w:rFonts w:ascii="Arial" w:hAnsi="Arial" w:cs="Arial"/>
                <w:sz w:val="22"/>
                <w:highlight w:val="cyan"/>
                <w:lang w:eastAsia="ru-RU"/>
              </w:rPr>
              <w:t>34,5</w:t>
            </w:r>
            <w:r w:rsidR="00481E0D">
              <w:rPr>
                <w:rFonts w:ascii="Arial" w:hAnsi="Arial" w:cs="Arial"/>
                <w:sz w:val="22"/>
                <w:highlight w:val="cyan"/>
                <w:lang w:eastAsia="ru-RU"/>
              </w:rPr>
              <w:t>0</w:t>
            </w:r>
            <w:r w:rsidRPr="00395973">
              <w:rPr>
                <w:rFonts w:ascii="Arial" w:hAnsi="Arial" w:cs="Arial"/>
                <w:sz w:val="22"/>
                <w:lang w:eastAsia="ru-RU"/>
              </w:rPr>
              <w:t xml:space="preserve"> ГДж/тис. м</w:t>
            </w:r>
            <w:r w:rsidRPr="00395973">
              <w:rPr>
                <w:rFonts w:ascii="Arial" w:hAnsi="Arial" w:cs="Arial"/>
                <w:sz w:val="22"/>
                <w:vertAlign w:val="superscript"/>
                <w:lang w:eastAsia="ru-RU"/>
              </w:rPr>
              <w:t>3</w:t>
            </w:r>
            <w:r w:rsidRPr="00395973">
              <w:rPr>
                <w:rFonts w:ascii="Arial" w:hAnsi="Arial" w:cs="Arial"/>
                <w:sz w:val="22"/>
                <w:lang w:eastAsia="ru-RU"/>
              </w:rPr>
              <w:t>)</w:t>
            </w:r>
            <w:r>
              <w:rPr>
                <w:rFonts w:ascii="Arial" w:hAnsi="Arial" w:cs="Arial"/>
                <w:sz w:val="22"/>
                <w:lang w:eastAsia="ru-RU"/>
              </w:rPr>
              <w:t>,</w:t>
            </w:r>
            <w:r w:rsidRPr="00395973">
              <w:rPr>
                <w:rFonts w:ascii="Arial" w:hAnsi="Arial" w:cs="Arial"/>
                <w:sz w:val="22"/>
                <w:lang w:eastAsia="ru-RU"/>
              </w:rPr>
              <w:t xml:space="preserve">  </w:t>
            </w:r>
          </w:p>
          <w:p w:rsidR="002D2591" w:rsidRPr="00395973" w:rsidRDefault="002D2591" w:rsidP="002D2591">
            <w:pPr>
              <w:numPr>
                <w:ilvl w:val="0"/>
                <w:numId w:val="12"/>
              </w:numPr>
              <w:spacing w:before="0" w:after="0"/>
              <w:rPr>
                <w:rFonts w:ascii="Arial" w:hAnsi="Arial" w:cs="Arial"/>
                <w:sz w:val="22"/>
                <w:lang w:eastAsia="ru-RU"/>
              </w:rPr>
            </w:pPr>
            <w:r w:rsidRPr="00395973">
              <w:rPr>
                <w:rFonts w:ascii="Arial" w:hAnsi="Arial" w:cs="Arial"/>
                <w:sz w:val="22"/>
                <w:lang w:eastAsia="ru-RU"/>
              </w:rPr>
              <w:t>консервативне  значення для коефіцієнту окислення</w:t>
            </w:r>
            <w:r>
              <w:rPr>
                <w:rFonts w:ascii="Arial" w:hAnsi="Arial" w:cs="Arial"/>
                <w:sz w:val="22"/>
                <w:lang w:eastAsia="ru-RU"/>
              </w:rPr>
              <w:t xml:space="preserve"> (</w:t>
            </w:r>
            <w:r w:rsidRPr="002D2591">
              <w:rPr>
                <w:rFonts w:ascii="Arial" w:hAnsi="Arial" w:cs="Arial"/>
                <w:b/>
                <w:i/>
                <w:sz w:val="22"/>
                <w:lang w:eastAsia="ru-RU"/>
              </w:rPr>
              <w:t>КО</w:t>
            </w:r>
            <w:r>
              <w:rPr>
                <w:rFonts w:ascii="Arial" w:hAnsi="Arial" w:cs="Arial"/>
                <w:sz w:val="22"/>
                <w:lang w:eastAsia="ru-RU"/>
              </w:rPr>
              <w:t>)</w:t>
            </w:r>
            <w:r w:rsidRPr="00395973">
              <w:rPr>
                <w:rFonts w:ascii="Arial" w:hAnsi="Arial" w:cs="Arial"/>
                <w:sz w:val="22"/>
                <w:lang w:eastAsia="ru-RU"/>
              </w:rPr>
              <w:t xml:space="preserve">, що дорівнює </w:t>
            </w:r>
            <w:r w:rsidRPr="00395973">
              <w:rPr>
                <w:rFonts w:ascii="Arial" w:hAnsi="Arial" w:cs="Arial"/>
                <w:b/>
                <w:sz w:val="22"/>
                <w:lang w:eastAsia="ru-RU"/>
              </w:rPr>
              <w:t>1,0</w:t>
            </w:r>
            <w:r w:rsidRPr="00395973">
              <w:rPr>
                <w:rFonts w:ascii="Arial" w:hAnsi="Arial" w:cs="Arial"/>
                <w:sz w:val="22"/>
                <w:lang w:eastAsia="ru-RU"/>
              </w:rPr>
              <w:t>.</w:t>
            </w:r>
          </w:p>
          <w:p w:rsidR="002D2591" w:rsidRPr="00395973" w:rsidRDefault="002D2591" w:rsidP="002D2591">
            <w:pPr>
              <w:spacing w:before="0" w:after="0"/>
              <w:rPr>
                <w:rFonts w:ascii="Arial" w:hAnsi="Arial" w:cs="Arial"/>
                <w:sz w:val="22"/>
                <w:lang w:eastAsia="ru-RU"/>
              </w:rPr>
            </w:pPr>
            <w:r w:rsidRPr="00395973">
              <w:rPr>
                <w:rFonts w:ascii="Arial" w:hAnsi="Arial" w:cs="Arial"/>
                <w:sz w:val="22"/>
                <w:lang w:eastAsia="ru-RU"/>
              </w:rPr>
              <w:t>Викиди СО</w:t>
            </w:r>
            <w:r w:rsidRPr="00395973">
              <w:rPr>
                <w:rFonts w:ascii="Arial" w:hAnsi="Arial" w:cs="Arial"/>
                <w:sz w:val="22"/>
                <w:vertAlign w:val="subscript"/>
                <w:lang w:eastAsia="ru-RU"/>
              </w:rPr>
              <w:t>2</w:t>
            </w:r>
            <w:r w:rsidRPr="00395973">
              <w:rPr>
                <w:rFonts w:ascii="Arial" w:hAnsi="Arial" w:cs="Arial"/>
                <w:sz w:val="22"/>
                <w:lang w:eastAsia="ru-RU"/>
              </w:rPr>
              <w:t xml:space="preserve"> від спалювання біомаси для визначення категорії установки не враховані відповідно пункту 17 ПМЗ.  </w:t>
            </w:r>
          </w:p>
          <w:p w:rsidR="002A3ACB" w:rsidRDefault="002D2591" w:rsidP="002D2591">
            <w:pPr>
              <w:rPr>
                <w:lang w:eastAsia="ru-RU"/>
              </w:rPr>
            </w:pPr>
            <w:r w:rsidRPr="00395973">
              <w:rPr>
                <w:rFonts w:ascii="Arial" w:hAnsi="Arial" w:cs="Arial"/>
                <w:sz w:val="22"/>
                <w:lang w:eastAsia="ru-RU"/>
              </w:rPr>
              <w:t>Прогнозний розрахунок СО</w:t>
            </w:r>
            <w:r w:rsidRPr="00395973">
              <w:rPr>
                <w:rFonts w:ascii="Arial" w:hAnsi="Arial" w:cs="Arial"/>
                <w:sz w:val="22"/>
                <w:vertAlign w:val="subscript"/>
                <w:lang w:eastAsia="ru-RU"/>
              </w:rPr>
              <w:t>2</w:t>
            </w:r>
            <w:r w:rsidRPr="00395973">
              <w:rPr>
                <w:rFonts w:ascii="Arial" w:hAnsi="Arial" w:cs="Arial"/>
                <w:sz w:val="22"/>
                <w:lang w:eastAsia="ru-RU"/>
              </w:rPr>
              <w:t xml:space="preserve"> проведено відповідно до методики, що запропонована у цьому ПМ для моніторингу на майбутні звітні періоди.</w:t>
            </w:r>
          </w:p>
        </w:tc>
      </w:tr>
    </w:tbl>
    <w:p w:rsidR="002A3ACB" w:rsidRDefault="002A3ACB" w:rsidP="007D229D">
      <w:pPr>
        <w:pStyle w:val="2"/>
        <w:numPr>
          <w:ilvl w:val="0"/>
          <w:numId w:val="0"/>
        </w:numPr>
        <w:spacing w:after="220"/>
        <w:rPr>
          <w:rFonts w:ascii="Times New Roman" w:hAnsi="Times New Roman"/>
        </w:rPr>
        <w:sectPr w:rsidR="002A3ACB" w:rsidSect="00DC4AFB">
          <w:pgSz w:w="11906" w:h="16838"/>
          <w:pgMar w:top="850" w:right="850" w:bottom="850" w:left="1417" w:header="708" w:footer="708" w:gutter="0"/>
          <w:cols w:space="708"/>
          <w:titlePg/>
          <w:docGrid w:linePitch="360"/>
        </w:sectPr>
      </w:pPr>
      <w:bookmarkStart w:id="26" w:name="_Toc486107792"/>
      <w:bookmarkStart w:id="27" w:name="_Toc531269696"/>
      <w:bookmarkStart w:id="28" w:name="_Toc255054"/>
    </w:p>
    <w:p w:rsidR="00D76D5D" w:rsidRPr="004D2D7E" w:rsidRDefault="006543D0" w:rsidP="007D229D">
      <w:pPr>
        <w:pStyle w:val="2"/>
        <w:numPr>
          <w:ilvl w:val="0"/>
          <w:numId w:val="0"/>
        </w:numPr>
        <w:spacing w:after="220"/>
        <w:rPr>
          <w:rFonts w:ascii="Times New Roman" w:hAnsi="Times New Roman"/>
        </w:rPr>
      </w:pPr>
      <w:r w:rsidRPr="004D2D7E">
        <w:rPr>
          <w:rFonts w:ascii="Times New Roman" w:hAnsi="Times New Roman"/>
        </w:rPr>
        <w:lastRenderedPageBreak/>
        <w:t xml:space="preserve">6. </w:t>
      </w:r>
      <w:r w:rsidR="00D76D5D" w:rsidRPr="004D2D7E">
        <w:rPr>
          <w:rFonts w:ascii="Times New Roman" w:hAnsi="Times New Roman"/>
        </w:rPr>
        <w:t>В</w:t>
      </w:r>
      <w:r w:rsidR="00422608" w:rsidRPr="004D2D7E">
        <w:rPr>
          <w:rFonts w:ascii="Times New Roman" w:hAnsi="Times New Roman"/>
        </w:rPr>
        <w:t>икиди</w:t>
      </w:r>
      <w:r w:rsidR="00D76D5D" w:rsidRPr="004D2D7E">
        <w:rPr>
          <w:rFonts w:ascii="Times New Roman" w:hAnsi="Times New Roman"/>
        </w:rPr>
        <w:t xml:space="preserve"> </w:t>
      </w:r>
      <w:r w:rsidR="006D736A">
        <w:rPr>
          <w:rFonts w:ascii="Times New Roman" w:hAnsi="Times New Roman"/>
        </w:rPr>
        <w:t>парникових газів</w:t>
      </w:r>
      <w:r w:rsidR="006D736A" w:rsidRPr="004D2D7E">
        <w:rPr>
          <w:rFonts w:ascii="Times New Roman" w:hAnsi="Times New Roman"/>
        </w:rPr>
        <w:t xml:space="preserve"> </w:t>
      </w:r>
      <w:r w:rsidR="00D82DF0" w:rsidRPr="004D2D7E">
        <w:rPr>
          <w:rFonts w:ascii="Times New Roman" w:hAnsi="Times New Roman"/>
        </w:rPr>
        <w:t>на установці</w:t>
      </w:r>
      <w:bookmarkEnd w:id="26"/>
      <w:bookmarkEnd w:id="27"/>
      <w:bookmarkEnd w:id="28"/>
    </w:p>
    <w:p w:rsidR="005D1D53" w:rsidRPr="004D2D7E" w:rsidRDefault="00BF2855" w:rsidP="002A3ACB">
      <w:pPr>
        <w:pStyle w:val="3"/>
      </w:pPr>
      <w:r>
        <w:t>6.1.</w:t>
      </w:r>
      <w:r w:rsidR="006543D0" w:rsidRPr="004D2D7E">
        <w:t xml:space="preserve"> </w:t>
      </w:r>
      <w:r w:rsidR="006672FF" w:rsidRPr="004D2D7E">
        <w:t>Застосована м</w:t>
      </w:r>
      <w:r w:rsidR="00422608" w:rsidRPr="004D2D7E">
        <w:t>етод</w:t>
      </w:r>
      <w:r w:rsidR="0058395E" w:rsidRPr="004D2D7E">
        <w:t>ика</w:t>
      </w:r>
      <w:r w:rsidR="00422608" w:rsidRPr="004D2D7E">
        <w:t xml:space="preserve"> </w:t>
      </w:r>
      <w:r w:rsidR="00767596">
        <w:t>моніторингу</w:t>
      </w:r>
      <w:r w:rsidR="00422608" w:rsidRPr="004D2D7E">
        <w:t xml:space="preserve"> викидів </w:t>
      </w:r>
      <w:r w:rsidR="006D736A">
        <w:t>парникових газів</w:t>
      </w:r>
    </w:p>
    <w:tbl>
      <w:tblPr>
        <w:tblW w:w="15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76"/>
        <w:gridCol w:w="3827"/>
      </w:tblGrid>
      <w:tr w:rsidR="00C4787F" w:rsidRPr="002A3ACB" w:rsidTr="002A3ACB">
        <w:tc>
          <w:tcPr>
            <w:tcW w:w="11176" w:type="dxa"/>
            <w:shd w:val="clear" w:color="000000" w:fill="FFFFFF"/>
            <w:noWrap/>
            <w:tcMar>
              <w:top w:w="57" w:type="dxa"/>
              <w:left w:w="85" w:type="dxa"/>
              <w:bottom w:w="57" w:type="dxa"/>
              <w:right w:w="85" w:type="dxa"/>
            </w:tcMar>
            <w:vAlign w:val="center"/>
          </w:tcPr>
          <w:p w:rsidR="005D1D53" w:rsidRPr="002A3ACB" w:rsidRDefault="0058395E" w:rsidP="00164AC4">
            <w:pPr>
              <w:spacing w:before="0" w:after="0"/>
              <w:rPr>
                <w:szCs w:val="20"/>
                <w:lang w:val="ru-RU" w:eastAsia="ru-RU"/>
              </w:rPr>
            </w:pPr>
            <w:r w:rsidRPr="002A3ACB">
              <w:rPr>
                <w:sz w:val="22"/>
                <w:szCs w:val="20"/>
              </w:rPr>
              <w:t xml:space="preserve">Методика </w:t>
            </w:r>
            <w:r w:rsidR="00D359C0" w:rsidRPr="002A3ACB">
              <w:rPr>
                <w:sz w:val="22"/>
                <w:szCs w:val="20"/>
              </w:rPr>
              <w:t>на основі розрахунк</w:t>
            </w:r>
            <w:r w:rsidR="00FD4F65" w:rsidRPr="002A3ACB">
              <w:rPr>
                <w:sz w:val="22"/>
                <w:szCs w:val="20"/>
              </w:rPr>
              <w:t>ів</w:t>
            </w:r>
            <w:r w:rsidR="00164AC4" w:rsidRPr="002A3ACB">
              <w:rPr>
                <w:sz w:val="22"/>
                <w:szCs w:val="20"/>
                <w:lang w:val="ru-RU"/>
              </w:rPr>
              <w:t xml:space="preserve"> (</w:t>
            </w:r>
            <w:r w:rsidR="00164AC4" w:rsidRPr="002A3ACB">
              <w:rPr>
                <w:sz w:val="22"/>
                <w:szCs w:val="20"/>
              </w:rPr>
              <w:t>пункт</w:t>
            </w:r>
            <w:r w:rsidR="00164AC4" w:rsidRPr="002A3ACB">
              <w:rPr>
                <w:sz w:val="22"/>
                <w:szCs w:val="20"/>
                <w:lang w:val="ru-RU"/>
              </w:rPr>
              <w:t>и</w:t>
            </w:r>
            <w:r w:rsidR="00164AC4" w:rsidRPr="002A3ACB">
              <w:rPr>
                <w:sz w:val="22"/>
                <w:szCs w:val="20"/>
              </w:rPr>
              <w:t xml:space="preserve"> 2</w:t>
            </w:r>
            <w:r w:rsidR="00164AC4" w:rsidRPr="002A3ACB">
              <w:rPr>
                <w:sz w:val="22"/>
                <w:szCs w:val="20"/>
                <w:lang w:val="ru-RU"/>
              </w:rPr>
              <w:t>4-25</w:t>
            </w:r>
            <w:r w:rsidR="00164AC4" w:rsidRPr="002A3ACB">
              <w:rPr>
                <w:sz w:val="22"/>
                <w:szCs w:val="20"/>
              </w:rPr>
              <w:t xml:space="preserve"> ПМЗ)</w:t>
            </w:r>
          </w:p>
        </w:tc>
        <w:tc>
          <w:tcPr>
            <w:tcW w:w="3827" w:type="dxa"/>
            <w:shd w:val="clear" w:color="auto" w:fill="auto"/>
            <w:tcMar>
              <w:top w:w="57" w:type="dxa"/>
              <w:left w:w="85" w:type="dxa"/>
              <w:bottom w:w="57" w:type="dxa"/>
              <w:right w:w="85" w:type="dxa"/>
            </w:tcMar>
            <w:vAlign w:val="center"/>
          </w:tcPr>
          <w:p w:rsidR="005D1D53" w:rsidRPr="004650E8" w:rsidRDefault="00097B1A" w:rsidP="00753A6F">
            <w:pPr>
              <w:spacing w:before="0" w:after="0"/>
              <w:jc w:val="center"/>
              <w:rPr>
                <w:szCs w:val="20"/>
                <w:lang w:val="en-US"/>
              </w:rPr>
            </w:pPr>
            <w:r w:rsidRPr="00097B1A">
              <w:rPr>
                <w:rFonts w:ascii="Arial" w:hAnsi="Arial" w:cs="Arial"/>
                <w:b/>
                <w:sz w:val="20"/>
                <w:szCs w:val="20"/>
              </w:rPr>
              <w:t>Стандартна</w:t>
            </w:r>
          </w:p>
        </w:tc>
      </w:tr>
    </w:tbl>
    <w:p w:rsidR="0055550C" w:rsidRPr="004D2D7E" w:rsidRDefault="002A3ACB" w:rsidP="002A3ACB">
      <w:pPr>
        <w:pStyle w:val="3"/>
      </w:pPr>
      <w:r w:rsidRPr="004D2D7E">
        <w:t xml:space="preserve"> </w:t>
      </w:r>
      <w:r w:rsidR="00BF2855">
        <w:t>6.2.</w:t>
      </w:r>
      <w:r w:rsidR="00BF2855" w:rsidRPr="004D2D7E">
        <w:t xml:space="preserve"> </w:t>
      </w:r>
      <w:r w:rsidR="005D1D53" w:rsidRPr="004D2D7E">
        <w:t xml:space="preserve">Список </w:t>
      </w:r>
      <w:r w:rsidR="00D92FC9" w:rsidRPr="004D2D7E">
        <w:t>джерел</w:t>
      </w:r>
      <w:r w:rsidR="005D1D53" w:rsidRPr="004D2D7E">
        <w:t xml:space="preserve"> </w:t>
      </w:r>
      <w:r w:rsidR="00D92FC9" w:rsidRPr="004D2D7E">
        <w:t>викидів</w:t>
      </w:r>
      <w:r w:rsidR="005D1D53" w:rsidRPr="004D2D7E">
        <w:t xml:space="preserve"> </w:t>
      </w:r>
      <w:r w:rsidR="006D736A">
        <w:t>парникових газів</w:t>
      </w:r>
    </w:p>
    <w:tbl>
      <w:tblPr>
        <w:tblStyle w:val="a3"/>
        <w:tblW w:w="0" w:type="auto"/>
        <w:tblInd w:w="108" w:type="dxa"/>
        <w:tblLook w:val="04A0" w:firstRow="1" w:lastRow="0" w:firstColumn="1" w:lastColumn="0" w:noHBand="0" w:noVBand="1"/>
      </w:tblPr>
      <w:tblGrid>
        <w:gridCol w:w="3058"/>
        <w:gridCol w:w="8141"/>
        <w:gridCol w:w="3827"/>
      </w:tblGrid>
      <w:tr w:rsidR="00D66AB0" w:rsidRPr="002A3ACB" w:rsidTr="002A3ACB">
        <w:tc>
          <w:tcPr>
            <w:tcW w:w="3058"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Ідентифікаційний номер джерела викидів</w:t>
            </w:r>
            <w:r w:rsidR="00551B7D" w:rsidRPr="002A3ACB">
              <w:rPr>
                <w:bCs/>
                <w:i/>
                <w:sz w:val="22"/>
                <w:szCs w:val="22"/>
                <w:lang w:eastAsia="ru-RU"/>
              </w:rPr>
              <w:t xml:space="preserve"> ПГ</w:t>
            </w:r>
          </w:p>
        </w:tc>
        <w:tc>
          <w:tcPr>
            <w:tcW w:w="8141"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Назва джерела викидів</w:t>
            </w:r>
            <w:r w:rsidR="00551B7D" w:rsidRPr="002A3ACB">
              <w:rPr>
                <w:bCs/>
                <w:i/>
                <w:sz w:val="22"/>
                <w:szCs w:val="22"/>
                <w:lang w:eastAsia="ru-RU"/>
              </w:rPr>
              <w:t xml:space="preserve"> ПГ</w:t>
            </w:r>
          </w:p>
        </w:tc>
        <w:tc>
          <w:tcPr>
            <w:tcW w:w="3827" w:type="dxa"/>
            <w:tcBorders>
              <w:bottom w:val="single" w:sz="4" w:space="0" w:color="auto"/>
            </w:tcBorders>
            <w:tcMar>
              <w:top w:w="57" w:type="dxa"/>
              <w:bottom w:w="57" w:type="dxa"/>
            </w:tcMar>
            <w:vAlign w:val="center"/>
          </w:tcPr>
          <w:p w:rsidR="00083207" w:rsidRPr="002A3ACB" w:rsidRDefault="00083207" w:rsidP="006D130F">
            <w:pPr>
              <w:spacing w:before="0" w:after="0"/>
              <w:jc w:val="center"/>
              <w:rPr>
                <w:bCs/>
                <w:i/>
                <w:sz w:val="22"/>
                <w:szCs w:val="22"/>
                <w:lang w:eastAsia="ru-RU"/>
              </w:rPr>
            </w:pPr>
            <w:r w:rsidRPr="002A3ACB">
              <w:rPr>
                <w:bCs/>
                <w:i/>
                <w:sz w:val="22"/>
                <w:szCs w:val="22"/>
                <w:lang w:eastAsia="ru-RU"/>
              </w:rPr>
              <w:t>Ідентифікаційний номер</w:t>
            </w:r>
            <w:r w:rsidRPr="002A3ACB">
              <w:rPr>
                <w:i/>
                <w:sz w:val="22"/>
                <w:szCs w:val="22"/>
              </w:rPr>
              <w:t xml:space="preserve"> виду діяльності</w:t>
            </w:r>
            <w:r w:rsidR="00D66AB0" w:rsidRPr="002A3ACB">
              <w:rPr>
                <w:bCs/>
                <w:i/>
                <w:sz w:val="22"/>
                <w:szCs w:val="22"/>
                <w:lang w:eastAsia="ru-RU"/>
              </w:rPr>
              <w:t>, в якій задіяне джерело</w:t>
            </w:r>
            <w:r w:rsidR="005073C4" w:rsidRPr="002A3ACB">
              <w:rPr>
                <w:bCs/>
                <w:i/>
                <w:sz w:val="22"/>
                <w:szCs w:val="22"/>
                <w:lang w:eastAsia="ru-RU"/>
              </w:rPr>
              <w:t xml:space="preserve"> викидів</w:t>
            </w:r>
            <w:r w:rsidR="00894386" w:rsidRPr="002A3ACB">
              <w:rPr>
                <w:bCs/>
                <w:i/>
                <w:sz w:val="22"/>
                <w:szCs w:val="22"/>
                <w:lang w:eastAsia="ru-RU"/>
              </w:rPr>
              <w:t xml:space="preserve"> ПГ</w:t>
            </w:r>
          </w:p>
        </w:tc>
      </w:tr>
      <w:tr w:rsidR="00E54835" w:rsidRPr="002A3ACB" w:rsidTr="00EF16AC">
        <w:tc>
          <w:tcPr>
            <w:tcW w:w="3058"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ДВ01</w:t>
            </w:r>
          </w:p>
        </w:tc>
        <w:tc>
          <w:tcPr>
            <w:tcW w:w="8141" w:type="dxa"/>
            <w:shd w:val="clear" w:color="auto" w:fill="auto"/>
            <w:tcMar>
              <w:top w:w="57" w:type="dxa"/>
              <w:bottom w:w="57" w:type="dxa"/>
            </w:tcMar>
          </w:tcPr>
          <w:p w:rsidR="00E54835" w:rsidRPr="00F561BA" w:rsidRDefault="00E54835" w:rsidP="00EF16AC">
            <w:pPr>
              <w:spacing w:before="0" w:after="0"/>
              <w:rPr>
                <w:sz w:val="20"/>
              </w:rPr>
            </w:pPr>
            <w:r w:rsidRPr="00F561BA">
              <w:rPr>
                <w:rFonts w:ascii="Arial" w:hAnsi="Arial" w:cs="Arial"/>
                <w:sz w:val="22"/>
                <w:szCs w:val="22"/>
              </w:rPr>
              <w:t>Котел ПТВМ-100 (Ст. №1)</w:t>
            </w:r>
          </w:p>
        </w:tc>
        <w:tc>
          <w:tcPr>
            <w:tcW w:w="3827"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ВД1</w:t>
            </w:r>
          </w:p>
        </w:tc>
      </w:tr>
      <w:tr w:rsidR="00E54835" w:rsidRPr="004D2D7E" w:rsidTr="00EF16AC">
        <w:tc>
          <w:tcPr>
            <w:tcW w:w="3058"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ДВ02</w:t>
            </w:r>
          </w:p>
        </w:tc>
        <w:tc>
          <w:tcPr>
            <w:tcW w:w="8141" w:type="dxa"/>
            <w:shd w:val="clear" w:color="auto" w:fill="auto"/>
            <w:tcMar>
              <w:top w:w="57" w:type="dxa"/>
              <w:bottom w:w="57" w:type="dxa"/>
            </w:tcMar>
          </w:tcPr>
          <w:p w:rsidR="00E54835" w:rsidRPr="00F561BA" w:rsidRDefault="00E54835" w:rsidP="00EF16AC">
            <w:pPr>
              <w:spacing w:before="0" w:after="0"/>
              <w:rPr>
                <w:sz w:val="20"/>
              </w:rPr>
            </w:pPr>
            <w:r w:rsidRPr="00F561BA">
              <w:rPr>
                <w:rFonts w:ascii="Arial" w:hAnsi="Arial" w:cs="Arial"/>
                <w:sz w:val="22"/>
                <w:szCs w:val="22"/>
              </w:rPr>
              <w:t>Котел ПТВМ-100 (Ст. №2)</w:t>
            </w:r>
          </w:p>
        </w:tc>
        <w:tc>
          <w:tcPr>
            <w:tcW w:w="3827"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ВД1</w:t>
            </w:r>
          </w:p>
        </w:tc>
      </w:tr>
      <w:tr w:rsidR="00E54835" w:rsidRPr="004D2D7E" w:rsidTr="00EF16AC">
        <w:tc>
          <w:tcPr>
            <w:tcW w:w="3058"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ДВ03</w:t>
            </w:r>
          </w:p>
        </w:tc>
        <w:tc>
          <w:tcPr>
            <w:tcW w:w="8141" w:type="dxa"/>
            <w:shd w:val="clear" w:color="auto" w:fill="auto"/>
            <w:tcMar>
              <w:top w:w="57" w:type="dxa"/>
              <w:bottom w:w="57" w:type="dxa"/>
            </w:tcMar>
          </w:tcPr>
          <w:p w:rsidR="00E54835" w:rsidRPr="00F561BA" w:rsidRDefault="00E54835" w:rsidP="00EF16AC">
            <w:pPr>
              <w:spacing w:before="0" w:after="0"/>
              <w:rPr>
                <w:sz w:val="20"/>
              </w:rPr>
            </w:pPr>
            <w:r w:rsidRPr="00F561BA">
              <w:rPr>
                <w:rFonts w:ascii="Arial" w:hAnsi="Arial" w:cs="Arial"/>
                <w:sz w:val="22"/>
                <w:szCs w:val="22"/>
              </w:rPr>
              <w:t>Котел ПТВМ-180 (Ст. №3)</w:t>
            </w:r>
          </w:p>
        </w:tc>
        <w:tc>
          <w:tcPr>
            <w:tcW w:w="3827" w:type="dxa"/>
            <w:shd w:val="clear" w:color="auto" w:fill="auto"/>
            <w:tcMar>
              <w:top w:w="57" w:type="dxa"/>
              <w:bottom w:w="57" w:type="dxa"/>
            </w:tcMar>
          </w:tcPr>
          <w:p w:rsidR="00E54835" w:rsidRPr="00395973" w:rsidRDefault="00E54835" w:rsidP="00EF16AC">
            <w:pPr>
              <w:spacing w:before="0" w:after="0"/>
              <w:jc w:val="center"/>
              <w:rPr>
                <w:b/>
                <w:i/>
                <w:sz w:val="20"/>
              </w:rPr>
            </w:pPr>
            <w:r w:rsidRPr="00395973">
              <w:rPr>
                <w:rFonts w:ascii="Arial" w:hAnsi="Arial" w:cs="Arial"/>
                <w:b/>
                <w:i/>
                <w:sz w:val="22"/>
                <w:szCs w:val="22"/>
              </w:rPr>
              <w:t>ВД1</w:t>
            </w:r>
          </w:p>
        </w:tc>
      </w:tr>
      <w:tr w:rsidR="00E54835" w:rsidRPr="004D2D7E" w:rsidTr="00EF16AC">
        <w:tc>
          <w:tcPr>
            <w:tcW w:w="3058" w:type="dxa"/>
            <w:shd w:val="clear" w:color="auto" w:fill="auto"/>
            <w:tcMar>
              <w:top w:w="57" w:type="dxa"/>
              <w:bottom w:w="57" w:type="dxa"/>
            </w:tcMar>
          </w:tcPr>
          <w:p w:rsidR="00E54835" w:rsidRPr="00395973" w:rsidRDefault="00E54835" w:rsidP="00EF16AC">
            <w:pPr>
              <w:spacing w:before="0" w:after="0"/>
              <w:jc w:val="center"/>
              <w:rPr>
                <w:rFonts w:ascii="Arial" w:hAnsi="Arial" w:cs="Arial"/>
                <w:b/>
                <w:i/>
                <w:sz w:val="22"/>
              </w:rPr>
            </w:pPr>
            <w:r w:rsidRPr="00395973">
              <w:rPr>
                <w:rFonts w:ascii="Arial" w:hAnsi="Arial" w:cs="Arial"/>
                <w:b/>
                <w:i/>
                <w:sz w:val="22"/>
                <w:szCs w:val="22"/>
              </w:rPr>
              <w:t>ДВ04</w:t>
            </w:r>
          </w:p>
        </w:tc>
        <w:tc>
          <w:tcPr>
            <w:tcW w:w="8141" w:type="dxa"/>
            <w:shd w:val="clear" w:color="auto" w:fill="auto"/>
            <w:tcMar>
              <w:top w:w="57" w:type="dxa"/>
              <w:bottom w:w="57" w:type="dxa"/>
            </w:tcMar>
          </w:tcPr>
          <w:p w:rsidR="00E54835" w:rsidRPr="00F561BA" w:rsidRDefault="00E54835" w:rsidP="00EF16AC">
            <w:pPr>
              <w:spacing w:before="0" w:after="0"/>
              <w:rPr>
                <w:rFonts w:ascii="Arial" w:hAnsi="Arial" w:cs="Arial"/>
                <w:sz w:val="22"/>
              </w:rPr>
            </w:pPr>
            <w:r w:rsidRPr="00F561BA">
              <w:rPr>
                <w:rFonts w:ascii="Arial" w:hAnsi="Arial" w:cs="Arial"/>
                <w:sz w:val="22"/>
                <w:szCs w:val="22"/>
              </w:rPr>
              <w:t>Котел К-10 (Ст. №4)</w:t>
            </w:r>
          </w:p>
        </w:tc>
        <w:tc>
          <w:tcPr>
            <w:tcW w:w="3827" w:type="dxa"/>
            <w:shd w:val="clear" w:color="auto" w:fill="auto"/>
            <w:tcMar>
              <w:top w:w="57" w:type="dxa"/>
              <w:bottom w:w="57" w:type="dxa"/>
            </w:tcMar>
          </w:tcPr>
          <w:p w:rsidR="00E54835" w:rsidRPr="00395973" w:rsidRDefault="00E54835" w:rsidP="00EF16AC">
            <w:pPr>
              <w:spacing w:before="0" w:after="0"/>
              <w:jc w:val="center"/>
              <w:rPr>
                <w:rFonts w:ascii="Arial" w:hAnsi="Arial" w:cs="Arial"/>
                <w:b/>
                <w:i/>
                <w:sz w:val="22"/>
              </w:rPr>
            </w:pPr>
            <w:r w:rsidRPr="00395973">
              <w:rPr>
                <w:rFonts w:ascii="Arial" w:hAnsi="Arial" w:cs="Arial"/>
                <w:b/>
                <w:i/>
                <w:sz w:val="22"/>
                <w:szCs w:val="22"/>
              </w:rPr>
              <w:t>ВД1</w:t>
            </w:r>
          </w:p>
        </w:tc>
      </w:tr>
    </w:tbl>
    <w:p w:rsidR="005D1D53" w:rsidRPr="004D2D7E" w:rsidRDefault="00BF2855" w:rsidP="002A3ACB">
      <w:pPr>
        <w:pStyle w:val="3"/>
      </w:pPr>
      <w:r>
        <w:t>6.3.</w:t>
      </w:r>
      <w:r w:rsidRPr="004D2D7E">
        <w:t xml:space="preserve"> </w:t>
      </w:r>
      <w:r w:rsidR="004C286C" w:rsidRPr="004D2D7E">
        <w:t xml:space="preserve">Список </w:t>
      </w:r>
      <w:r w:rsidR="002F42DB" w:rsidRPr="004D2D7E">
        <w:t xml:space="preserve">точок викидів </w:t>
      </w:r>
      <w:r w:rsidR="006D736A">
        <w:t>парникових газів</w:t>
      </w:r>
    </w:p>
    <w:tbl>
      <w:tblPr>
        <w:tblW w:w="15017" w:type="dxa"/>
        <w:tblInd w:w="108" w:type="dxa"/>
        <w:tblLook w:val="00A0" w:firstRow="1" w:lastRow="0" w:firstColumn="1" w:lastColumn="0" w:noHBand="0" w:noVBand="0"/>
      </w:tblPr>
      <w:tblGrid>
        <w:gridCol w:w="2910"/>
        <w:gridCol w:w="6460"/>
        <w:gridCol w:w="1917"/>
        <w:gridCol w:w="2263"/>
        <w:gridCol w:w="1467"/>
      </w:tblGrid>
      <w:tr w:rsidR="00564DFB" w:rsidRPr="002A3ACB" w:rsidTr="00E54835">
        <w:trPr>
          <w:trHeight w:val="20"/>
        </w:trPr>
        <w:tc>
          <w:tcPr>
            <w:tcW w:w="2910"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767596">
            <w:pPr>
              <w:spacing w:before="0" w:after="0"/>
              <w:jc w:val="center"/>
              <w:rPr>
                <w:bCs/>
                <w:i/>
                <w:szCs w:val="20"/>
                <w:lang w:eastAsia="ru-RU"/>
              </w:rPr>
            </w:pPr>
            <w:r w:rsidRPr="002A3ACB">
              <w:rPr>
                <w:bCs/>
                <w:i/>
                <w:sz w:val="22"/>
                <w:szCs w:val="20"/>
                <w:lang w:eastAsia="ru-RU"/>
              </w:rPr>
              <w:t>Ідентифікаційний номер точ</w:t>
            </w:r>
            <w:r w:rsidR="00767596" w:rsidRPr="002A3ACB">
              <w:rPr>
                <w:bCs/>
                <w:i/>
                <w:sz w:val="22"/>
                <w:szCs w:val="20"/>
                <w:lang w:eastAsia="ru-RU"/>
              </w:rPr>
              <w:t>ки</w:t>
            </w:r>
            <w:r w:rsidRPr="002A3ACB">
              <w:rPr>
                <w:bCs/>
                <w:i/>
                <w:sz w:val="22"/>
                <w:szCs w:val="20"/>
                <w:lang w:eastAsia="ru-RU"/>
              </w:rPr>
              <w:t xml:space="preserve"> викидів</w:t>
            </w:r>
            <w:r w:rsidR="005D1D53" w:rsidRPr="002A3ACB">
              <w:rPr>
                <w:bCs/>
                <w:i/>
                <w:sz w:val="22"/>
                <w:szCs w:val="20"/>
                <w:lang w:eastAsia="ru-RU"/>
              </w:rPr>
              <w:t xml:space="preserve"> ПГ</w:t>
            </w:r>
          </w:p>
        </w:tc>
        <w:tc>
          <w:tcPr>
            <w:tcW w:w="646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5D1D53" w:rsidRPr="002A3ACB" w:rsidRDefault="005D1D53" w:rsidP="00775D70">
            <w:pPr>
              <w:spacing w:before="0" w:after="0"/>
              <w:jc w:val="center"/>
              <w:rPr>
                <w:bCs/>
                <w:i/>
                <w:szCs w:val="20"/>
                <w:lang w:eastAsia="ru-RU"/>
              </w:rPr>
            </w:pPr>
            <w:r w:rsidRPr="002A3ACB">
              <w:rPr>
                <w:bCs/>
                <w:i/>
                <w:sz w:val="22"/>
                <w:szCs w:val="20"/>
                <w:lang w:eastAsia="ru-RU"/>
              </w:rPr>
              <w:t xml:space="preserve">Опис </w:t>
            </w:r>
            <w:r w:rsidR="002F42DB" w:rsidRPr="002A3ACB">
              <w:rPr>
                <w:bCs/>
                <w:i/>
                <w:sz w:val="22"/>
                <w:szCs w:val="20"/>
                <w:lang w:eastAsia="ru-RU"/>
              </w:rPr>
              <w:t>точ</w:t>
            </w:r>
            <w:r w:rsidR="00767596" w:rsidRPr="002A3ACB">
              <w:rPr>
                <w:bCs/>
                <w:i/>
                <w:sz w:val="22"/>
                <w:szCs w:val="20"/>
                <w:lang w:eastAsia="ru-RU"/>
              </w:rPr>
              <w:t>ки</w:t>
            </w:r>
            <w:r w:rsidRPr="002A3ACB">
              <w:rPr>
                <w:bCs/>
                <w:i/>
                <w:sz w:val="22"/>
                <w:szCs w:val="20"/>
                <w:lang w:eastAsia="ru-RU"/>
              </w:rPr>
              <w:t xml:space="preserve"> </w:t>
            </w:r>
            <w:r w:rsidR="002F42DB" w:rsidRPr="002A3ACB">
              <w:rPr>
                <w:bCs/>
                <w:i/>
                <w:sz w:val="22"/>
                <w:szCs w:val="20"/>
                <w:lang w:eastAsia="ru-RU"/>
              </w:rPr>
              <w:t>викидів</w:t>
            </w:r>
            <w:r w:rsidRPr="002A3ACB">
              <w:rPr>
                <w:bCs/>
                <w:i/>
                <w:sz w:val="22"/>
                <w:szCs w:val="20"/>
                <w:lang w:eastAsia="ru-RU"/>
              </w:rPr>
              <w:t xml:space="preserve"> ПГ</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845617" w:rsidP="006D130F">
            <w:pPr>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F42DB" w:rsidRPr="002A3ACB">
              <w:rPr>
                <w:bCs/>
                <w:i/>
                <w:sz w:val="22"/>
                <w:szCs w:val="20"/>
                <w:lang w:eastAsia="ru-RU"/>
              </w:rPr>
              <w:t>діяльності</w:t>
            </w:r>
            <w:r w:rsidR="002F42DB" w:rsidRPr="002A3ACB">
              <w:rPr>
                <w:sz w:val="22"/>
                <w:szCs w:val="20"/>
              </w:rPr>
              <w:t xml:space="preserve"> </w:t>
            </w:r>
          </w:p>
        </w:tc>
        <w:tc>
          <w:tcPr>
            <w:tcW w:w="2263"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083207" w:rsidP="00D57C31">
            <w:pPr>
              <w:spacing w:before="0" w:after="0"/>
              <w:jc w:val="center"/>
              <w:rPr>
                <w:bCs/>
                <w:i/>
                <w:szCs w:val="20"/>
                <w:lang w:eastAsia="ru-RU"/>
              </w:rPr>
            </w:pPr>
            <w:r w:rsidRPr="002A3ACB">
              <w:rPr>
                <w:bCs/>
                <w:i/>
                <w:sz w:val="22"/>
                <w:szCs w:val="20"/>
                <w:lang w:eastAsia="ru-RU"/>
              </w:rPr>
              <w:t xml:space="preserve">Ідентифікаційний номер джерела </w:t>
            </w:r>
            <w:r w:rsidR="002F42DB" w:rsidRPr="002A3ACB">
              <w:rPr>
                <w:bCs/>
                <w:i/>
                <w:sz w:val="22"/>
                <w:szCs w:val="20"/>
                <w:lang w:eastAsia="ru-RU"/>
              </w:rPr>
              <w:t xml:space="preserve">викидів </w:t>
            </w:r>
            <w:r w:rsidR="005D1D53" w:rsidRPr="002A3ACB">
              <w:rPr>
                <w:bCs/>
                <w:i/>
                <w:sz w:val="22"/>
                <w:szCs w:val="20"/>
                <w:lang w:eastAsia="ru-RU"/>
              </w:rPr>
              <w:t xml:space="preserve">ПГ, </w:t>
            </w:r>
            <w:r w:rsidR="00D57C31" w:rsidRPr="002A3ACB">
              <w:rPr>
                <w:bCs/>
                <w:i/>
                <w:sz w:val="22"/>
                <w:szCs w:val="20"/>
                <w:lang w:val="ru-RU" w:eastAsia="ru-RU"/>
              </w:rPr>
              <w:t>що</w:t>
            </w:r>
            <w:r w:rsidR="003B5805" w:rsidRPr="002A3ACB">
              <w:rPr>
                <w:bCs/>
                <w:i/>
                <w:sz w:val="22"/>
                <w:szCs w:val="20"/>
                <w:lang w:eastAsia="ru-RU"/>
              </w:rPr>
              <w:t xml:space="preserve"> відноситься до точки викидів</w:t>
            </w:r>
          </w:p>
        </w:tc>
        <w:tc>
          <w:tcPr>
            <w:tcW w:w="146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6D130F">
            <w:pPr>
              <w:spacing w:before="0" w:after="0"/>
              <w:jc w:val="center"/>
              <w:rPr>
                <w:bCs/>
                <w:i/>
                <w:szCs w:val="20"/>
                <w:lang w:eastAsia="ru-RU"/>
              </w:rPr>
            </w:pPr>
            <w:r w:rsidRPr="002A3ACB">
              <w:rPr>
                <w:bCs/>
                <w:i/>
                <w:sz w:val="22"/>
                <w:szCs w:val="20"/>
                <w:lang w:eastAsia="ru-RU"/>
              </w:rPr>
              <w:t>ПГ</w:t>
            </w:r>
          </w:p>
        </w:tc>
      </w:tr>
      <w:tr w:rsidR="00E54835" w:rsidRPr="002A3ACB" w:rsidTr="00E54835">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rPr>
              <w:t>ТВ01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vAlign w:val="center"/>
          </w:tcPr>
          <w:p w:rsidR="00E54835" w:rsidRPr="00F561BA" w:rsidRDefault="00E54835" w:rsidP="00EF16AC">
            <w:pPr>
              <w:spacing w:before="0" w:after="0"/>
              <w:rPr>
                <w:sz w:val="20"/>
                <w:szCs w:val="20"/>
              </w:rPr>
            </w:pPr>
            <w:r w:rsidRPr="00F561BA">
              <w:rPr>
                <w:rFonts w:ascii="Arial" w:hAnsi="Arial" w:cs="Arial"/>
                <w:sz w:val="22"/>
              </w:rPr>
              <w:t>Димова труба</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rPr>
              <w:t>ДВ01- ДВ02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eastAsia="Times New Roman"/>
                <w:b/>
                <w:i/>
                <w:sz w:val="20"/>
                <w:szCs w:val="20"/>
                <w:lang w:eastAsia="ru-RU"/>
              </w:rPr>
            </w:pPr>
            <w:r w:rsidRPr="00395973">
              <w:rPr>
                <w:rFonts w:ascii="Arial" w:hAnsi="Arial" w:cs="Arial"/>
                <w:b/>
                <w:i/>
                <w:sz w:val="22"/>
                <w:lang w:eastAsia="ru-RU"/>
              </w:rPr>
              <w:t xml:space="preserve">   CO</w:t>
            </w:r>
            <w:r w:rsidRPr="00395973">
              <w:rPr>
                <w:rFonts w:ascii="Arial" w:hAnsi="Arial" w:cs="Arial"/>
                <w:b/>
                <w:i/>
                <w:sz w:val="22"/>
                <w:vertAlign w:val="subscript"/>
                <w:lang w:eastAsia="ru-RU"/>
              </w:rPr>
              <w:t>2</w:t>
            </w:r>
          </w:p>
        </w:tc>
      </w:tr>
      <w:tr w:rsidR="00E54835" w:rsidRPr="002A3ACB" w:rsidTr="00E54835">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54835" w:rsidRPr="00395973" w:rsidRDefault="00E54835" w:rsidP="00EF16AC">
            <w:pPr>
              <w:spacing w:before="0" w:after="0"/>
              <w:jc w:val="center"/>
              <w:rPr>
                <w:b/>
                <w:i/>
                <w:sz w:val="20"/>
                <w:szCs w:val="20"/>
              </w:rPr>
            </w:pPr>
            <w:r w:rsidRPr="00395973">
              <w:rPr>
                <w:rFonts w:ascii="Arial" w:hAnsi="Arial" w:cs="Arial"/>
                <w:b/>
                <w:i/>
              </w:rPr>
              <w:t>ТВ02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54835" w:rsidRPr="00F561BA" w:rsidRDefault="00E54835" w:rsidP="00EF16AC">
            <w:pPr>
              <w:spacing w:before="0" w:after="0"/>
              <w:rPr>
                <w:sz w:val="20"/>
                <w:szCs w:val="20"/>
              </w:rPr>
            </w:pPr>
            <w:r w:rsidRPr="00F561BA">
              <w:rPr>
                <w:rFonts w:ascii="Arial" w:hAnsi="Arial" w:cs="Arial"/>
                <w:sz w:val="22"/>
              </w:rPr>
              <w:t>Димова труба</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54835" w:rsidRPr="00395973" w:rsidRDefault="00E54835" w:rsidP="00EF16AC">
            <w:pPr>
              <w:spacing w:before="0" w:after="0"/>
              <w:jc w:val="center"/>
              <w:rPr>
                <w:b/>
                <w:i/>
                <w:sz w:val="20"/>
                <w:szCs w:val="20"/>
              </w:rPr>
            </w:pPr>
            <w:r w:rsidRPr="00395973">
              <w:rPr>
                <w:rFonts w:ascii="Arial" w:hAnsi="Arial" w:cs="Arial"/>
                <w:b/>
                <w:i/>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54835" w:rsidRPr="00395973" w:rsidRDefault="00E54835" w:rsidP="00EF16AC">
            <w:pPr>
              <w:spacing w:before="0" w:after="0"/>
              <w:jc w:val="center"/>
              <w:rPr>
                <w:b/>
                <w:i/>
                <w:sz w:val="20"/>
                <w:szCs w:val="20"/>
              </w:rPr>
            </w:pPr>
            <w:r w:rsidRPr="00395973">
              <w:rPr>
                <w:rFonts w:ascii="Arial" w:hAnsi="Arial" w:cs="Arial"/>
                <w:b/>
                <w:i/>
                <w:sz w:val="22"/>
              </w:rPr>
              <w:t>ДВ03 - ДВ04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54835" w:rsidRPr="00395973" w:rsidRDefault="00E54835" w:rsidP="00EF16AC">
            <w:pPr>
              <w:spacing w:before="0" w:after="0"/>
              <w:ind w:firstLineChars="100" w:firstLine="221"/>
              <w:jc w:val="center"/>
              <w:rPr>
                <w:rFonts w:eastAsia="Times New Roman"/>
                <w:b/>
                <w:i/>
                <w:sz w:val="20"/>
                <w:szCs w:val="20"/>
                <w:lang w:eastAsia="ru-RU"/>
              </w:rPr>
            </w:pPr>
            <w:r w:rsidRPr="00395973">
              <w:rPr>
                <w:rFonts w:ascii="Arial" w:hAnsi="Arial" w:cs="Arial"/>
                <w:b/>
                <w:i/>
                <w:sz w:val="22"/>
                <w:lang w:eastAsia="ru-RU"/>
              </w:rPr>
              <w:t>CO</w:t>
            </w:r>
            <w:r w:rsidRPr="00395973">
              <w:rPr>
                <w:rFonts w:ascii="Arial" w:hAnsi="Arial" w:cs="Arial"/>
                <w:b/>
                <w:i/>
                <w:sz w:val="22"/>
                <w:vertAlign w:val="subscript"/>
                <w:lang w:eastAsia="ru-RU"/>
              </w:rPr>
              <w:t>2</w:t>
            </w:r>
          </w:p>
        </w:tc>
      </w:tr>
    </w:tbl>
    <w:p w:rsidR="002A3ACB" w:rsidRDefault="002A3ACB" w:rsidP="002A3ACB"/>
    <w:p w:rsidR="00296C57" w:rsidRDefault="00296C57">
      <w:pPr>
        <w:spacing w:before="0" w:after="0"/>
      </w:pPr>
      <w:r>
        <w:br w:type="page"/>
      </w:r>
    </w:p>
    <w:p w:rsidR="005D1D53" w:rsidRPr="004D2D7E" w:rsidRDefault="00BF2855" w:rsidP="002A3ACB">
      <w:pPr>
        <w:pStyle w:val="3"/>
      </w:pPr>
      <w:r>
        <w:lastRenderedPageBreak/>
        <w:t>6.</w:t>
      </w:r>
      <w:r w:rsidR="00B221FE">
        <w:rPr>
          <w:lang w:val="en-US"/>
        </w:rPr>
        <w:t>4</w:t>
      </w:r>
      <w:r>
        <w:t>.</w:t>
      </w:r>
      <w:r w:rsidRPr="004D2D7E">
        <w:t xml:space="preserve"> </w:t>
      </w:r>
      <w:r w:rsidR="00EF64CC" w:rsidRPr="004D2D7E">
        <w:t>Матеріальні</w:t>
      </w:r>
      <w:r w:rsidR="00192145" w:rsidRPr="004D2D7E">
        <w:t xml:space="preserve"> потоки </w:t>
      </w:r>
      <w:r w:rsidR="005D1D53" w:rsidRPr="004D2D7E">
        <w:t>на установ</w:t>
      </w:r>
      <w:r w:rsidR="003745A3" w:rsidRPr="004D2D7E">
        <w:t>ці</w:t>
      </w:r>
    </w:p>
    <w:tbl>
      <w:tblPr>
        <w:tblW w:w="15017" w:type="dxa"/>
        <w:tblInd w:w="108" w:type="dxa"/>
        <w:tblLook w:val="00A0" w:firstRow="1" w:lastRow="0" w:firstColumn="1" w:lastColumn="0" w:noHBand="0" w:noVBand="0"/>
      </w:tblPr>
      <w:tblGrid>
        <w:gridCol w:w="2069"/>
        <w:gridCol w:w="2061"/>
        <w:gridCol w:w="5058"/>
        <w:gridCol w:w="1965"/>
        <w:gridCol w:w="1917"/>
        <w:gridCol w:w="1947"/>
      </w:tblGrid>
      <w:tr w:rsidR="00564DFB" w:rsidRPr="002A3ACB" w:rsidTr="00E54835">
        <w:trPr>
          <w:cantSplit/>
          <w:trHeight w:val="20"/>
          <w:tblHeader/>
        </w:trPr>
        <w:tc>
          <w:tcPr>
            <w:tcW w:w="2069"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2317E2" w:rsidRPr="002A3ACB" w:rsidRDefault="002317E2" w:rsidP="00E87F1F">
            <w:pPr>
              <w:keepNext/>
              <w:spacing w:before="0" w:after="0"/>
              <w:jc w:val="center"/>
              <w:rPr>
                <w:bCs/>
                <w:i/>
                <w:szCs w:val="20"/>
                <w:lang w:eastAsia="ru-RU"/>
              </w:rPr>
            </w:pPr>
            <w:r w:rsidRPr="002A3ACB">
              <w:rPr>
                <w:bCs/>
                <w:i/>
                <w:sz w:val="22"/>
                <w:szCs w:val="20"/>
                <w:lang w:eastAsia="ru-RU"/>
              </w:rPr>
              <w:t xml:space="preserve">Ідентифікаційний номер </w:t>
            </w:r>
            <w:r w:rsidR="00AC7E03" w:rsidRPr="002A3ACB">
              <w:rPr>
                <w:bCs/>
                <w:i/>
                <w:sz w:val="22"/>
                <w:szCs w:val="20"/>
                <w:lang w:eastAsia="ru-RU"/>
              </w:rPr>
              <w:t xml:space="preserve">матеріального </w:t>
            </w:r>
            <w:r w:rsidRPr="002A3ACB">
              <w:rPr>
                <w:bCs/>
                <w:i/>
                <w:sz w:val="22"/>
                <w:szCs w:val="20"/>
                <w:lang w:eastAsia="ru-RU"/>
              </w:rPr>
              <w:t xml:space="preserve">потоку </w:t>
            </w:r>
          </w:p>
        </w:tc>
        <w:tc>
          <w:tcPr>
            <w:tcW w:w="2061"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Назва</w:t>
            </w:r>
            <w:r w:rsidR="002955A1" w:rsidRPr="002A3ACB">
              <w:rPr>
                <w:bCs/>
                <w:i/>
                <w:sz w:val="22"/>
                <w:szCs w:val="20"/>
                <w:lang w:val="en-US" w:eastAsia="ru-RU"/>
              </w:rPr>
              <w:br/>
            </w:r>
            <w:r w:rsidRPr="002A3ACB">
              <w:rPr>
                <w:bCs/>
                <w:i/>
                <w:sz w:val="22"/>
                <w:szCs w:val="20"/>
                <w:lang w:eastAsia="ru-RU"/>
              </w:rPr>
              <w:t xml:space="preserve"> </w:t>
            </w:r>
            <w:r w:rsidR="002955A1" w:rsidRPr="002A3ACB">
              <w:rPr>
                <w:bCs/>
                <w:i/>
                <w:sz w:val="22"/>
                <w:szCs w:val="20"/>
                <w:lang w:eastAsia="ru-RU"/>
              </w:rPr>
              <w:t>матеріального</w:t>
            </w:r>
            <w:r w:rsidRPr="002A3ACB">
              <w:rPr>
                <w:bCs/>
                <w:i/>
                <w:sz w:val="22"/>
                <w:szCs w:val="20"/>
                <w:lang w:eastAsia="ru-RU"/>
              </w:rPr>
              <w:br/>
              <w:t>потоку</w:t>
            </w:r>
          </w:p>
        </w:tc>
        <w:tc>
          <w:tcPr>
            <w:tcW w:w="5058"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Тип</w:t>
            </w:r>
            <w:r w:rsidR="00485927" w:rsidRPr="002A3ACB">
              <w:rPr>
                <w:bCs/>
                <w:i/>
                <w:sz w:val="22"/>
                <w:szCs w:val="20"/>
                <w:lang w:eastAsia="ru-RU"/>
              </w:rPr>
              <w:t xml:space="preserve"> матеріального потоку</w:t>
            </w:r>
          </w:p>
        </w:tc>
        <w:tc>
          <w:tcPr>
            <w:tcW w:w="1965"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317E2" w:rsidRPr="002A3ACB">
              <w:rPr>
                <w:bCs/>
                <w:i/>
                <w:sz w:val="22"/>
                <w:szCs w:val="20"/>
                <w:lang w:eastAsia="ru-RU"/>
              </w:rPr>
              <w:t>діяльності</w:t>
            </w:r>
            <w:r w:rsidR="002317E2" w:rsidRPr="002A3ACB">
              <w:rPr>
                <w:sz w:val="22"/>
                <w:szCs w:val="20"/>
              </w:rPr>
              <w:t xml:space="preserve"> </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 xml:space="preserve">Ідентифікаційний номер джерела </w:t>
            </w:r>
            <w:r w:rsidR="002317E2" w:rsidRPr="002A3ACB">
              <w:rPr>
                <w:bCs/>
                <w:i/>
                <w:sz w:val="22"/>
                <w:szCs w:val="20"/>
                <w:lang w:eastAsia="ru-RU"/>
              </w:rPr>
              <w:t>викидів</w:t>
            </w:r>
            <w:r w:rsidR="00126D7D" w:rsidRPr="002A3ACB">
              <w:rPr>
                <w:bCs/>
                <w:i/>
                <w:sz w:val="22"/>
                <w:szCs w:val="20"/>
                <w:lang w:eastAsia="ru-RU"/>
              </w:rPr>
              <w:t xml:space="preserve"> ПГ</w:t>
            </w:r>
          </w:p>
        </w:tc>
        <w:tc>
          <w:tcPr>
            <w:tcW w:w="194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 т</w:t>
            </w:r>
            <w:r w:rsidR="002317E2" w:rsidRPr="002A3ACB">
              <w:rPr>
                <w:bCs/>
                <w:i/>
                <w:sz w:val="22"/>
                <w:szCs w:val="20"/>
                <w:lang w:eastAsia="ru-RU"/>
              </w:rPr>
              <w:t>очки викидів ПГ</w:t>
            </w:r>
          </w:p>
        </w:tc>
      </w:tr>
      <w:tr w:rsidR="00E54835" w:rsidRPr="002A3ACB" w:rsidTr="00F561BA">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rPr>
              <w:t>П01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F561BA" w:rsidRDefault="00E54835" w:rsidP="00F561BA">
            <w:pPr>
              <w:spacing w:before="0" w:after="0"/>
              <w:rPr>
                <w:sz w:val="20"/>
                <w:szCs w:val="20"/>
              </w:rPr>
            </w:pPr>
            <w:r w:rsidRPr="00F561BA">
              <w:rPr>
                <w:rFonts w:ascii="Arial" w:hAnsi="Arial" w:cs="Arial"/>
                <w:bCs/>
                <w:kern w:val="24"/>
                <w:sz w:val="22"/>
              </w:rPr>
              <w:t xml:space="preserve">Природний </w:t>
            </w:r>
            <w:r w:rsidRPr="00F561BA">
              <w:rPr>
                <w:rFonts w:ascii="Arial" w:hAnsi="Arial" w:cs="Arial"/>
                <w:sz w:val="22"/>
              </w:rPr>
              <w:t>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F561BA" w:rsidRDefault="00E54835" w:rsidP="00F561BA">
            <w:pPr>
              <w:spacing w:before="0" w:after="0"/>
              <w:rPr>
                <w:sz w:val="20"/>
                <w:szCs w:val="20"/>
              </w:rPr>
            </w:pPr>
            <w:r w:rsidRPr="00F561BA">
              <w:rPr>
                <w:rFonts w:ascii="Arial" w:hAnsi="Arial" w:cs="Arial"/>
                <w:sz w:val="22"/>
              </w:rPr>
              <w:t xml:space="preserve">Спалювання: </w:t>
            </w:r>
            <w:r w:rsidR="002033CA" w:rsidRPr="00F561BA">
              <w:rPr>
                <w:rFonts w:ascii="Arial" w:hAnsi="Arial" w:cs="Arial"/>
                <w:bCs/>
                <w:kern w:val="24"/>
                <w:sz w:val="22"/>
              </w:rPr>
              <w:t>інші газоподібні та рідкі види палива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rPr>
              <w:t>ДВ01 - ДВ03</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eastAsia="Times New Roman"/>
                <w:b/>
                <w:i/>
                <w:sz w:val="20"/>
                <w:szCs w:val="20"/>
                <w:lang w:eastAsia="ru-RU"/>
              </w:rPr>
            </w:pPr>
            <w:r w:rsidRPr="00395973">
              <w:rPr>
                <w:rFonts w:ascii="Arial" w:hAnsi="Arial" w:cs="Arial"/>
                <w:b/>
                <w:i/>
                <w:sz w:val="22"/>
                <w:lang w:eastAsia="ru-RU"/>
              </w:rPr>
              <w:t>ТВ01 - ТВ02</w:t>
            </w:r>
          </w:p>
        </w:tc>
      </w:tr>
      <w:tr w:rsidR="00E54835" w:rsidRPr="002A3ACB" w:rsidTr="00F561BA">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i/>
              </w:rPr>
            </w:pPr>
            <w:r w:rsidRPr="00395973">
              <w:rPr>
                <w:rFonts w:ascii="Arial" w:hAnsi="Arial" w:cs="Arial"/>
                <w:b/>
                <w:i/>
                <w:sz w:val="22"/>
              </w:rPr>
              <w:t>П02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F561BA" w:rsidRDefault="00E54835" w:rsidP="00F561BA">
            <w:pPr>
              <w:spacing w:before="0" w:after="0"/>
              <w:rPr>
                <w:rFonts w:ascii="Arial" w:hAnsi="Arial" w:cs="Arial"/>
                <w:bCs/>
                <w:kern w:val="24"/>
              </w:rPr>
            </w:pPr>
            <w:r w:rsidRPr="00F561BA">
              <w:rPr>
                <w:rFonts w:ascii="Arial" w:hAnsi="Arial" w:cs="Arial"/>
                <w:bCs/>
                <w:kern w:val="24"/>
                <w:sz w:val="22"/>
              </w:rPr>
              <w:t>Відходи деревини</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F561BA" w:rsidRDefault="00E54835" w:rsidP="00F561BA">
            <w:pPr>
              <w:spacing w:before="0" w:after="0"/>
              <w:rPr>
                <w:rFonts w:ascii="Arial" w:hAnsi="Arial" w:cs="Arial"/>
              </w:rPr>
            </w:pPr>
            <w:r w:rsidRPr="00F561BA">
              <w:rPr>
                <w:rFonts w:ascii="Arial" w:hAnsi="Arial" w:cs="Arial"/>
                <w:sz w:val="22"/>
              </w:rPr>
              <w:t xml:space="preserve">Спалювання: </w:t>
            </w:r>
            <w:r w:rsidR="002033CA" w:rsidRPr="00F561BA">
              <w:rPr>
                <w:rFonts w:ascii="Arial" w:hAnsi="Arial" w:cs="Arial"/>
                <w:bCs/>
                <w:kern w:val="24"/>
                <w:sz w:val="22"/>
              </w:rPr>
              <w:t>тверді види палива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i/>
              </w:rPr>
            </w:pPr>
            <w:r w:rsidRPr="00395973">
              <w:rPr>
                <w:rFonts w:ascii="Arial" w:hAnsi="Arial" w:cs="Arial"/>
                <w:b/>
                <w:i/>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i/>
              </w:rPr>
            </w:pPr>
            <w:r w:rsidRPr="00395973">
              <w:rPr>
                <w:rFonts w:ascii="Arial" w:hAnsi="Arial" w:cs="Arial"/>
                <w:b/>
                <w:i/>
                <w:sz w:val="22"/>
              </w:rPr>
              <w:t>ДВ04</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i/>
                <w:lang w:eastAsia="ru-RU"/>
              </w:rPr>
            </w:pPr>
            <w:r w:rsidRPr="00395973">
              <w:rPr>
                <w:rFonts w:ascii="Arial" w:hAnsi="Arial" w:cs="Arial"/>
                <w:b/>
                <w:i/>
                <w:sz w:val="22"/>
                <w:lang w:eastAsia="ru-RU"/>
              </w:rPr>
              <w:t>ТВ02</w:t>
            </w:r>
          </w:p>
        </w:tc>
      </w:tr>
    </w:tbl>
    <w:p w:rsidR="003745A3" w:rsidRPr="004D2D7E" w:rsidRDefault="00504AB8" w:rsidP="002A3ACB">
      <w:pPr>
        <w:pStyle w:val="3"/>
      </w:pPr>
      <w:r w:rsidRPr="004D2D7E">
        <w:t xml:space="preserve"> </w:t>
      </w:r>
      <w:r w:rsidR="00BF2855">
        <w:t>6.</w:t>
      </w:r>
      <w:r w:rsidR="00B221FE" w:rsidRPr="004B5616">
        <w:rPr>
          <w:lang w:val="ru-RU"/>
        </w:rPr>
        <w:t>5</w:t>
      </w:r>
      <w:r w:rsidR="00BF2855">
        <w:t>.</w:t>
      </w:r>
      <w:r w:rsidR="00BF2855" w:rsidRPr="004D2D7E">
        <w:t xml:space="preserve"> </w:t>
      </w:r>
      <w:r w:rsidR="003745A3" w:rsidRPr="004D2D7E">
        <w:t>Оці</w:t>
      </w:r>
      <w:r w:rsidR="005D1D53" w:rsidRPr="004D2D7E">
        <w:t xml:space="preserve">нка </w:t>
      </w:r>
      <w:r w:rsidR="003745A3" w:rsidRPr="004D2D7E">
        <w:t>обсягу викидів</w:t>
      </w:r>
      <w:r w:rsidR="005D1D53" w:rsidRPr="004D2D7E">
        <w:t xml:space="preserve"> </w:t>
      </w:r>
      <w:r w:rsidR="000A19B0">
        <w:t>парникових газів</w:t>
      </w:r>
      <w:r w:rsidR="000A19B0" w:rsidRPr="004D2D7E">
        <w:t xml:space="preserve"> </w:t>
      </w:r>
      <w:r w:rsidR="003745A3" w:rsidRPr="004D2D7E">
        <w:t>та визначення</w:t>
      </w:r>
      <w:r w:rsidR="005D1D53" w:rsidRPr="004D2D7E">
        <w:t xml:space="preserve"> категор</w:t>
      </w:r>
      <w:r w:rsidR="003745A3" w:rsidRPr="004D2D7E">
        <w:t>ій</w:t>
      </w:r>
      <w:r w:rsidR="005D1D53" w:rsidRPr="004D2D7E">
        <w:t xml:space="preserve"> </w:t>
      </w:r>
      <w:r w:rsidR="00EF64CC" w:rsidRPr="004D2D7E">
        <w:t>матеріальних потоків</w:t>
      </w:r>
      <w:r w:rsidR="00651039" w:rsidRPr="004D2D7E">
        <w:t xml:space="preserve"> </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1984"/>
        <w:gridCol w:w="4961"/>
        <w:gridCol w:w="2127"/>
        <w:gridCol w:w="1842"/>
        <w:gridCol w:w="1985"/>
      </w:tblGrid>
      <w:tr w:rsidR="0023051C" w:rsidRPr="002A3ACB" w:rsidTr="00E54835">
        <w:trPr>
          <w:trHeight w:val="20"/>
        </w:trPr>
        <w:tc>
          <w:tcPr>
            <w:tcW w:w="2127"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i/>
                <w:szCs w:val="20"/>
              </w:rPr>
            </w:pPr>
            <w:r w:rsidRPr="002A3ACB">
              <w:rPr>
                <w:bCs/>
                <w:i/>
                <w:sz w:val="22"/>
                <w:szCs w:val="20"/>
                <w:lang w:eastAsia="ru-RU"/>
              </w:rPr>
              <w:t>Ідентифікаційний номер матеріального потоку</w:t>
            </w:r>
          </w:p>
        </w:tc>
        <w:tc>
          <w:tcPr>
            <w:tcW w:w="1984" w:type="dxa"/>
            <w:shd w:val="clear" w:color="000000" w:fill="FFFFFF"/>
            <w:tcMar>
              <w:top w:w="57" w:type="dxa"/>
              <w:bottom w:w="57" w:type="dxa"/>
            </w:tcMar>
            <w:vAlign w:val="center"/>
          </w:tcPr>
          <w:p w:rsidR="0023051C" w:rsidRPr="002A3ACB" w:rsidRDefault="0023051C" w:rsidP="0023051C">
            <w:pPr>
              <w:spacing w:before="0" w:after="0"/>
              <w:jc w:val="center"/>
              <w:rPr>
                <w:bCs/>
                <w:i/>
                <w:szCs w:val="20"/>
                <w:lang w:eastAsia="ru-RU"/>
              </w:rPr>
            </w:pPr>
            <w:r w:rsidRPr="002A3ACB">
              <w:rPr>
                <w:bCs/>
                <w:i/>
                <w:sz w:val="22"/>
                <w:szCs w:val="20"/>
                <w:lang w:eastAsia="ru-RU"/>
              </w:rPr>
              <w:t xml:space="preserve">Назва </w:t>
            </w:r>
            <w:r w:rsidRPr="002A3ACB">
              <w:rPr>
                <w:bCs/>
                <w:i/>
                <w:sz w:val="22"/>
                <w:szCs w:val="20"/>
                <w:lang w:eastAsia="ru-RU"/>
              </w:rPr>
              <w:br/>
              <w:t>матеріального потоку</w:t>
            </w:r>
          </w:p>
        </w:tc>
        <w:tc>
          <w:tcPr>
            <w:tcW w:w="4961" w:type="dxa"/>
            <w:shd w:val="clear" w:color="000000" w:fill="FFFFFF"/>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Тип </w:t>
            </w:r>
            <w:r w:rsidRPr="002A3ACB">
              <w:rPr>
                <w:bCs/>
                <w:i/>
                <w:sz w:val="22"/>
                <w:szCs w:val="20"/>
                <w:lang w:eastAsia="ru-RU"/>
              </w:rPr>
              <w:br/>
              <w:t>матеріального потоку</w:t>
            </w:r>
          </w:p>
        </w:tc>
        <w:tc>
          <w:tcPr>
            <w:tcW w:w="2127"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Оцінка викидів, </w:t>
            </w:r>
            <w:r w:rsidRPr="002A3ACB">
              <w:rPr>
                <w:bCs/>
                <w:i/>
                <w:sz w:val="22"/>
                <w:szCs w:val="20"/>
                <w:lang w:eastAsia="ru-RU"/>
              </w:rPr>
              <w:br/>
            </w:r>
            <w:r w:rsidRPr="002A3ACB">
              <w:rPr>
                <w:i/>
                <w:sz w:val="22"/>
                <w:szCs w:val="20"/>
              </w:rPr>
              <w:t>(т СО</w:t>
            </w:r>
            <w:r w:rsidRPr="002A3ACB">
              <w:rPr>
                <w:i/>
                <w:sz w:val="22"/>
                <w:szCs w:val="20"/>
                <w:vertAlign w:val="subscript"/>
              </w:rPr>
              <w:t>2</w:t>
            </w:r>
            <w:r w:rsidRPr="002A3ACB">
              <w:rPr>
                <w:i/>
                <w:sz w:val="22"/>
                <w:szCs w:val="20"/>
              </w:rPr>
              <w:t>екв/рік)</w:t>
            </w:r>
          </w:p>
        </w:tc>
        <w:tc>
          <w:tcPr>
            <w:tcW w:w="1842"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Можлива категорія </w:t>
            </w:r>
            <w:r w:rsidR="002955A1" w:rsidRPr="002A3ACB">
              <w:rPr>
                <w:bCs/>
                <w:i/>
                <w:sz w:val="22"/>
                <w:szCs w:val="20"/>
                <w:lang w:eastAsia="ru-RU"/>
              </w:rPr>
              <w:t xml:space="preserve">матеріального </w:t>
            </w:r>
            <w:r w:rsidRPr="002A3ACB">
              <w:rPr>
                <w:bCs/>
                <w:i/>
                <w:sz w:val="22"/>
                <w:szCs w:val="20"/>
                <w:lang w:eastAsia="ru-RU"/>
              </w:rPr>
              <w:t>потоку</w:t>
            </w:r>
          </w:p>
        </w:tc>
        <w:tc>
          <w:tcPr>
            <w:tcW w:w="1985" w:type="dxa"/>
            <w:tcBorders>
              <w:bottom w:val="single" w:sz="4" w:space="0" w:color="auto"/>
            </w:tcBorders>
            <w:shd w:val="clear" w:color="000000" w:fill="FFFFFF"/>
            <w:tcMar>
              <w:top w:w="57" w:type="dxa"/>
              <w:bottom w:w="57" w:type="dxa"/>
            </w:tcMar>
            <w:vAlign w:val="center"/>
          </w:tcPr>
          <w:p w:rsidR="0023051C" w:rsidRPr="002A3ACB" w:rsidRDefault="00AC7E03" w:rsidP="0021280C">
            <w:pPr>
              <w:spacing w:before="0" w:after="0"/>
              <w:jc w:val="center"/>
              <w:rPr>
                <w:bCs/>
                <w:i/>
                <w:szCs w:val="20"/>
                <w:lang w:eastAsia="ru-RU"/>
              </w:rPr>
            </w:pPr>
            <w:r w:rsidRPr="002A3ACB">
              <w:rPr>
                <w:bCs/>
                <w:i/>
                <w:sz w:val="22"/>
                <w:szCs w:val="20"/>
                <w:lang w:eastAsia="ru-RU"/>
              </w:rPr>
              <w:t xml:space="preserve">Фактична </w:t>
            </w:r>
            <w:r w:rsidR="0023051C" w:rsidRPr="002A3ACB">
              <w:rPr>
                <w:bCs/>
                <w:i/>
                <w:sz w:val="22"/>
                <w:szCs w:val="20"/>
                <w:lang w:eastAsia="ru-RU"/>
              </w:rPr>
              <w:t xml:space="preserve">категорія </w:t>
            </w:r>
            <w:r w:rsidR="002955A1" w:rsidRPr="002A3ACB">
              <w:rPr>
                <w:bCs/>
                <w:i/>
                <w:sz w:val="22"/>
                <w:szCs w:val="20"/>
                <w:lang w:eastAsia="ru-RU"/>
              </w:rPr>
              <w:t xml:space="preserve">матеріального </w:t>
            </w:r>
            <w:r w:rsidR="0023051C" w:rsidRPr="002A3ACB">
              <w:rPr>
                <w:bCs/>
                <w:i/>
                <w:sz w:val="22"/>
                <w:szCs w:val="20"/>
                <w:lang w:eastAsia="ru-RU"/>
              </w:rPr>
              <w:t>потоку</w:t>
            </w:r>
          </w:p>
        </w:tc>
      </w:tr>
      <w:tr w:rsidR="00E54835" w:rsidRPr="002A3ACB" w:rsidTr="00F561BA">
        <w:trPr>
          <w:trHeight w:val="20"/>
        </w:trPr>
        <w:tc>
          <w:tcPr>
            <w:tcW w:w="2127" w:type="dxa"/>
            <w:shd w:val="clear" w:color="auto" w:fill="auto"/>
            <w:tcMar>
              <w:top w:w="57" w:type="dxa"/>
              <w:bottom w:w="57" w:type="dxa"/>
            </w:tcMar>
            <w:vAlign w:val="center"/>
          </w:tcPr>
          <w:p w:rsidR="00E54835" w:rsidRPr="00395973" w:rsidRDefault="00E54835" w:rsidP="00EF16AC">
            <w:pPr>
              <w:spacing w:before="0" w:after="0"/>
              <w:jc w:val="center"/>
              <w:rPr>
                <w:b/>
                <w:i/>
                <w:sz w:val="20"/>
                <w:szCs w:val="20"/>
              </w:rPr>
            </w:pPr>
            <w:r w:rsidRPr="00395973">
              <w:rPr>
                <w:rFonts w:ascii="Arial" w:hAnsi="Arial" w:cs="Arial"/>
                <w:b/>
                <w:i/>
                <w:sz w:val="22"/>
                <w:lang w:eastAsia="ru-RU"/>
              </w:rPr>
              <w:t>П01</w:t>
            </w:r>
          </w:p>
        </w:tc>
        <w:tc>
          <w:tcPr>
            <w:tcW w:w="1984" w:type="dxa"/>
            <w:shd w:val="clear" w:color="000000" w:fill="FFFFFF"/>
            <w:tcMar>
              <w:top w:w="57" w:type="dxa"/>
              <w:bottom w:w="57" w:type="dxa"/>
            </w:tcMar>
            <w:vAlign w:val="center"/>
          </w:tcPr>
          <w:p w:rsidR="00E54835" w:rsidRPr="00F561BA" w:rsidRDefault="00E54835" w:rsidP="00F561BA">
            <w:pPr>
              <w:pStyle w:val="aff1"/>
              <w:spacing w:before="0" w:beforeAutospacing="0" w:after="0" w:afterAutospacing="0"/>
              <w:rPr>
                <w:rFonts w:ascii="Times New Roman" w:hAnsi="Times New Roman"/>
                <w:color w:val="auto"/>
                <w:sz w:val="20"/>
                <w:szCs w:val="20"/>
              </w:rPr>
            </w:pPr>
            <w:r w:rsidRPr="00F561BA">
              <w:rPr>
                <w:rFonts w:ascii="Arial" w:hAnsi="Arial" w:cs="Arial"/>
                <w:bCs/>
                <w:color w:val="auto"/>
                <w:kern w:val="24"/>
                <w:sz w:val="22"/>
                <w:szCs w:val="22"/>
              </w:rPr>
              <w:t>Природний газ</w:t>
            </w:r>
          </w:p>
        </w:tc>
        <w:tc>
          <w:tcPr>
            <w:tcW w:w="4961" w:type="dxa"/>
            <w:shd w:val="clear" w:color="000000" w:fill="FFFFFF"/>
            <w:vAlign w:val="center"/>
          </w:tcPr>
          <w:p w:rsidR="00E54835" w:rsidRPr="00F561BA" w:rsidRDefault="00E54835" w:rsidP="00F561BA">
            <w:pPr>
              <w:pStyle w:val="aff1"/>
              <w:spacing w:before="0" w:beforeAutospacing="0" w:after="0" w:afterAutospacing="0"/>
              <w:rPr>
                <w:rFonts w:ascii="Times New Roman" w:hAnsi="Times New Roman"/>
                <w:color w:val="auto"/>
                <w:sz w:val="20"/>
                <w:szCs w:val="20"/>
              </w:rPr>
            </w:pPr>
            <w:r w:rsidRPr="00F561BA">
              <w:rPr>
                <w:rFonts w:ascii="Arial" w:hAnsi="Arial" w:cs="Arial"/>
                <w:bCs/>
                <w:color w:val="auto"/>
                <w:kern w:val="24"/>
                <w:sz w:val="22"/>
                <w:szCs w:val="22"/>
              </w:rPr>
              <w:t xml:space="preserve">Спалювання: </w:t>
            </w:r>
            <w:r w:rsidR="002033CA" w:rsidRPr="00F561BA">
              <w:rPr>
                <w:rFonts w:ascii="Arial" w:hAnsi="Arial" w:cs="Arial"/>
                <w:bCs/>
                <w:kern w:val="24"/>
                <w:sz w:val="22"/>
              </w:rPr>
              <w:t>і</w:t>
            </w:r>
            <w:r w:rsidR="002033CA" w:rsidRPr="00F561BA">
              <w:rPr>
                <w:rFonts w:ascii="Arial" w:hAnsi="Arial" w:cs="Arial"/>
                <w:bCs/>
                <w:color w:val="auto"/>
                <w:kern w:val="24"/>
                <w:sz w:val="22"/>
              </w:rPr>
              <w:t>нші газоподібні та рідкі види палива</w:t>
            </w:r>
          </w:p>
        </w:tc>
        <w:tc>
          <w:tcPr>
            <w:tcW w:w="2127" w:type="dxa"/>
            <w:shd w:val="clear" w:color="auto" w:fill="auto"/>
            <w:tcMar>
              <w:top w:w="57" w:type="dxa"/>
              <w:bottom w:w="57" w:type="dxa"/>
            </w:tcMar>
            <w:vAlign w:val="center"/>
          </w:tcPr>
          <w:p w:rsidR="00E54835" w:rsidRPr="00F561BA" w:rsidRDefault="00E54835" w:rsidP="00EF16AC">
            <w:pPr>
              <w:spacing w:before="0" w:after="0"/>
              <w:jc w:val="right"/>
              <w:rPr>
                <w:b/>
                <w:sz w:val="20"/>
                <w:szCs w:val="20"/>
              </w:rPr>
            </w:pPr>
            <w:r w:rsidRPr="00F561BA">
              <w:rPr>
                <w:rFonts w:ascii="Arial" w:hAnsi="Arial" w:cs="Arial"/>
                <w:b/>
                <w:sz w:val="22"/>
                <w:szCs w:val="20"/>
              </w:rPr>
              <w:t>83 727</w:t>
            </w:r>
          </w:p>
        </w:tc>
        <w:tc>
          <w:tcPr>
            <w:tcW w:w="1842" w:type="dxa"/>
            <w:shd w:val="clear" w:color="auto" w:fill="auto"/>
            <w:tcMar>
              <w:top w:w="57" w:type="dxa"/>
              <w:bottom w:w="57" w:type="dxa"/>
            </w:tcMar>
            <w:vAlign w:val="center"/>
          </w:tcPr>
          <w:p w:rsidR="00E54835" w:rsidRPr="00395973" w:rsidRDefault="00E54835" w:rsidP="00EF16AC">
            <w:pPr>
              <w:spacing w:before="0" w:after="0"/>
              <w:jc w:val="center"/>
              <w:rPr>
                <w:b/>
                <w:sz w:val="20"/>
                <w:szCs w:val="20"/>
              </w:rPr>
            </w:pPr>
            <w:r w:rsidRPr="00395973">
              <w:rPr>
                <w:rFonts w:ascii="Arial" w:hAnsi="Arial" w:cs="Arial"/>
                <w:b/>
                <w:sz w:val="22"/>
              </w:rPr>
              <w:t>Значний</w:t>
            </w:r>
          </w:p>
        </w:tc>
        <w:tc>
          <w:tcPr>
            <w:tcW w:w="1985" w:type="dxa"/>
            <w:shd w:val="clear" w:color="auto" w:fill="auto"/>
            <w:tcMar>
              <w:top w:w="57" w:type="dxa"/>
              <w:bottom w:w="57" w:type="dxa"/>
            </w:tcMar>
            <w:vAlign w:val="center"/>
          </w:tcPr>
          <w:p w:rsidR="00E54835" w:rsidRPr="00395973" w:rsidRDefault="00E54835" w:rsidP="00EF16AC">
            <w:pPr>
              <w:spacing w:before="0" w:after="0"/>
              <w:jc w:val="center"/>
              <w:rPr>
                <w:b/>
                <w:sz w:val="20"/>
                <w:szCs w:val="20"/>
              </w:rPr>
            </w:pPr>
            <w:r w:rsidRPr="00395973">
              <w:rPr>
                <w:rFonts w:ascii="Arial" w:hAnsi="Arial" w:cs="Arial"/>
                <w:b/>
                <w:sz w:val="22"/>
              </w:rPr>
              <w:t>Значний</w:t>
            </w:r>
          </w:p>
        </w:tc>
      </w:tr>
      <w:tr w:rsidR="00E54835" w:rsidRPr="002A3ACB" w:rsidTr="00F561BA">
        <w:trPr>
          <w:trHeight w:val="20"/>
        </w:trPr>
        <w:tc>
          <w:tcPr>
            <w:tcW w:w="2127" w:type="dxa"/>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i/>
                <w:lang w:eastAsia="ru-RU"/>
              </w:rPr>
            </w:pPr>
            <w:r w:rsidRPr="00395973">
              <w:rPr>
                <w:rFonts w:ascii="Arial" w:hAnsi="Arial" w:cs="Arial"/>
                <w:b/>
                <w:i/>
                <w:sz w:val="22"/>
              </w:rPr>
              <w:t>П02</w:t>
            </w:r>
          </w:p>
        </w:tc>
        <w:tc>
          <w:tcPr>
            <w:tcW w:w="1984" w:type="dxa"/>
            <w:shd w:val="clear" w:color="000000" w:fill="FFFFFF"/>
            <w:tcMar>
              <w:top w:w="57" w:type="dxa"/>
              <w:bottom w:w="57" w:type="dxa"/>
            </w:tcMar>
            <w:vAlign w:val="center"/>
          </w:tcPr>
          <w:p w:rsidR="00E54835" w:rsidRPr="00F561BA" w:rsidRDefault="00E54835" w:rsidP="00F561BA">
            <w:pPr>
              <w:pStyle w:val="aff1"/>
              <w:spacing w:before="0" w:beforeAutospacing="0" w:after="0" w:afterAutospacing="0"/>
              <w:rPr>
                <w:rFonts w:ascii="Arial" w:hAnsi="Arial" w:cs="Arial"/>
                <w:bCs/>
                <w:color w:val="auto"/>
                <w:kern w:val="24"/>
                <w:szCs w:val="22"/>
              </w:rPr>
            </w:pPr>
            <w:r w:rsidRPr="00F561BA">
              <w:rPr>
                <w:rFonts w:ascii="Arial" w:hAnsi="Arial" w:cs="Arial"/>
                <w:bCs/>
                <w:color w:val="auto"/>
                <w:kern w:val="24"/>
                <w:sz w:val="22"/>
                <w:szCs w:val="22"/>
              </w:rPr>
              <w:t>Відходи деревини</w:t>
            </w:r>
          </w:p>
        </w:tc>
        <w:tc>
          <w:tcPr>
            <w:tcW w:w="4961" w:type="dxa"/>
            <w:shd w:val="clear" w:color="000000" w:fill="FFFFFF"/>
            <w:vAlign w:val="center"/>
          </w:tcPr>
          <w:p w:rsidR="00E54835" w:rsidRPr="00F561BA" w:rsidRDefault="00E54835" w:rsidP="00F561BA">
            <w:pPr>
              <w:pStyle w:val="aff1"/>
              <w:spacing w:before="0" w:beforeAutospacing="0" w:after="0" w:afterAutospacing="0"/>
              <w:rPr>
                <w:rFonts w:ascii="Arial" w:hAnsi="Arial" w:cs="Arial"/>
                <w:bCs/>
                <w:color w:val="auto"/>
                <w:kern w:val="24"/>
                <w:szCs w:val="22"/>
              </w:rPr>
            </w:pPr>
            <w:r w:rsidRPr="00F561BA">
              <w:rPr>
                <w:rFonts w:ascii="Arial" w:hAnsi="Arial" w:cs="Arial"/>
                <w:bCs/>
                <w:color w:val="auto"/>
                <w:kern w:val="24"/>
                <w:sz w:val="22"/>
                <w:szCs w:val="22"/>
              </w:rPr>
              <w:t xml:space="preserve">Спалювання: </w:t>
            </w:r>
            <w:r w:rsidR="002033CA" w:rsidRPr="00F561BA">
              <w:rPr>
                <w:rFonts w:ascii="Arial" w:eastAsia="Calibri" w:hAnsi="Arial" w:cs="Arial"/>
                <w:bCs/>
                <w:color w:val="auto"/>
                <w:kern w:val="24"/>
                <w:sz w:val="22"/>
                <w:szCs w:val="22"/>
              </w:rPr>
              <w:t>тверді види палива</w:t>
            </w:r>
          </w:p>
        </w:tc>
        <w:tc>
          <w:tcPr>
            <w:tcW w:w="2127" w:type="dxa"/>
            <w:shd w:val="clear" w:color="auto" w:fill="auto"/>
            <w:tcMar>
              <w:top w:w="57" w:type="dxa"/>
              <w:bottom w:w="57" w:type="dxa"/>
            </w:tcMar>
            <w:vAlign w:val="center"/>
          </w:tcPr>
          <w:p w:rsidR="00E54835" w:rsidRPr="00F561BA" w:rsidRDefault="00E54835" w:rsidP="00EF16AC">
            <w:pPr>
              <w:spacing w:before="0" w:after="0"/>
              <w:jc w:val="right"/>
              <w:rPr>
                <w:rFonts w:ascii="Arial" w:hAnsi="Arial" w:cs="Arial"/>
                <w:b/>
                <w:szCs w:val="20"/>
              </w:rPr>
            </w:pPr>
            <w:r w:rsidRPr="00F561BA">
              <w:rPr>
                <w:rFonts w:ascii="Arial" w:hAnsi="Arial" w:cs="Arial"/>
                <w:b/>
                <w:sz w:val="22"/>
                <w:szCs w:val="20"/>
              </w:rPr>
              <w:t>н/з</w:t>
            </w:r>
          </w:p>
        </w:tc>
        <w:tc>
          <w:tcPr>
            <w:tcW w:w="1842" w:type="dxa"/>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rPr>
            </w:pPr>
            <w:r w:rsidRPr="00395973">
              <w:rPr>
                <w:rFonts w:ascii="Arial" w:hAnsi="Arial" w:cs="Arial"/>
                <w:b/>
                <w:sz w:val="22"/>
              </w:rPr>
              <w:t>Мінімальний</w:t>
            </w:r>
          </w:p>
        </w:tc>
        <w:tc>
          <w:tcPr>
            <w:tcW w:w="1985" w:type="dxa"/>
            <w:shd w:val="clear" w:color="auto" w:fill="auto"/>
            <w:tcMar>
              <w:top w:w="57" w:type="dxa"/>
              <w:bottom w:w="57" w:type="dxa"/>
            </w:tcMar>
            <w:vAlign w:val="center"/>
          </w:tcPr>
          <w:p w:rsidR="00E54835" w:rsidRPr="00395973" w:rsidRDefault="00E54835" w:rsidP="00EF16AC">
            <w:pPr>
              <w:spacing w:before="0" w:after="0"/>
              <w:jc w:val="center"/>
              <w:rPr>
                <w:rFonts w:ascii="Arial" w:hAnsi="Arial" w:cs="Arial"/>
                <w:b/>
              </w:rPr>
            </w:pPr>
            <w:r w:rsidRPr="00395973">
              <w:rPr>
                <w:rFonts w:ascii="Arial" w:hAnsi="Arial" w:cs="Arial"/>
                <w:b/>
                <w:sz w:val="22"/>
              </w:rPr>
              <w:t>Мінімальний*</w:t>
            </w:r>
          </w:p>
        </w:tc>
      </w:tr>
    </w:tbl>
    <w:p w:rsidR="00E54835" w:rsidRDefault="00E54835" w:rsidP="00E54835">
      <w:pPr>
        <w:spacing w:before="0" w:after="0"/>
        <w:rPr>
          <w:rFonts w:ascii="Arial" w:hAnsi="Arial" w:cs="Arial"/>
          <w:sz w:val="20"/>
        </w:rPr>
      </w:pPr>
      <w:r w:rsidRPr="00586604">
        <w:rPr>
          <w:rFonts w:ascii="Arial" w:hAnsi="Arial" w:cs="Arial"/>
          <w:sz w:val="20"/>
          <w:vertAlign w:val="superscript"/>
        </w:rPr>
        <w:t>*</w:t>
      </w:r>
      <w:r w:rsidRPr="00586604">
        <w:rPr>
          <w:rFonts w:ascii="Arial" w:hAnsi="Arial" w:cs="Arial"/>
          <w:sz w:val="20"/>
        </w:rPr>
        <w:t xml:space="preserve"> Відповідно пункту 42 ПМЗ.</w:t>
      </w:r>
    </w:p>
    <w:p w:rsidR="00586523" w:rsidRDefault="00586523">
      <w:pPr>
        <w:spacing w:before="0" w:after="0"/>
      </w:pPr>
    </w:p>
    <w:p w:rsidR="00BF2855" w:rsidRDefault="00BF2855">
      <w:pPr>
        <w:spacing w:before="0" w:after="0"/>
        <w:rPr>
          <w:rFonts w:eastAsiaTheme="minorHAnsi"/>
          <w:b/>
          <w:sz w:val="28"/>
          <w:szCs w:val="28"/>
        </w:rPr>
      </w:pPr>
      <w:bookmarkStart w:id="29" w:name="_Toc486107793"/>
      <w:bookmarkStart w:id="30" w:name="_Toc531269697"/>
      <w:bookmarkStart w:id="31" w:name="_Toc255055"/>
      <w:r>
        <w:br w:type="page"/>
      </w:r>
    </w:p>
    <w:p w:rsidR="005D1D53" w:rsidRPr="004D2D7E" w:rsidRDefault="00EE5469" w:rsidP="00BF2855">
      <w:pPr>
        <w:pStyle w:val="1"/>
      </w:pPr>
      <w:r w:rsidRPr="004D2D7E">
        <w:lastRenderedPageBreak/>
        <w:t>Метод</w:t>
      </w:r>
      <w:r w:rsidR="004A276F" w:rsidRPr="004D2D7E">
        <w:t>ика</w:t>
      </w:r>
      <w:r w:rsidRPr="004D2D7E">
        <w:t xml:space="preserve"> на основі розрахунк</w:t>
      </w:r>
      <w:r w:rsidR="001A37B5">
        <w:t>ів</w:t>
      </w:r>
      <w:bookmarkEnd w:id="29"/>
      <w:bookmarkEnd w:id="30"/>
      <w:bookmarkEnd w:id="31"/>
    </w:p>
    <w:p w:rsidR="00FA00EB" w:rsidRPr="004D2D7E" w:rsidRDefault="00EE5469" w:rsidP="0021280C">
      <w:pPr>
        <w:pStyle w:val="2"/>
        <w:numPr>
          <w:ilvl w:val="0"/>
          <w:numId w:val="0"/>
        </w:numPr>
        <w:rPr>
          <w:rFonts w:ascii="Times New Roman" w:hAnsi="Times New Roman"/>
        </w:rPr>
      </w:pPr>
      <w:bookmarkStart w:id="32" w:name="_Toc486107794"/>
      <w:bookmarkStart w:id="33" w:name="_Toc531269698"/>
      <w:bookmarkStart w:id="34" w:name="_Toc255056"/>
      <w:r w:rsidRPr="004D2D7E">
        <w:rPr>
          <w:rFonts w:ascii="Times New Roman" w:hAnsi="Times New Roman"/>
        </w:rPr>
        <w:t>7. Р</w:t>
      </w:r>
      <w:r w:rsidR="00F664A7" w:rsidRPr="004D2D7E">
        <w:rPr>
          <w:rFonts w:ascii="Times New Roman" w:hAnsi="Times New Roman"/>
        </w:rPr>
        <w:t>озрахун</w:t>
      </w:r>
      <w:r w:rsidRPr="004D2D7E">
        <w:rPr>
          <w:rFonts w:ascii="Times New Roman" w:hAnsi="Times New Roman"/>
        </w:rPr>
        <w:t>ок</w:t>
      </w:r>
      <w:r w:rsidR="00FA00EB" w:rsidRPr="004D2D7E">
        <w:rPr>
          <w:rFonts w:ascii="Times New Roman" w:hAnsi="Times New Roman"/>
        </w:rPr>
        <w:t xml:space="preserve"> </w:t>
      </w:r>
      <w:r w:rsidR="00F664A7" w:rsidRPr="004D2D7E">
        <w:rPr>
          <w:rFonts w:ascii="Times New Roman" w:hAnsi="Times New Roman"/>
        </w:rPr>
        <w:t>викидів</w:t>
      </w:r>
      <w:r w:rsidR="00FA00EB" w:rsidRPr="004D2D7E">
        <w:rPr>
          <w:rFonts w:ascii="Times New Roman" w:hAnsi="Times New Roman"/>
        </w:rPr>
        <w:t xml:space="preserve"> СО</w:t>
      </w:r>
      <w:r w:rsidR="00FA00EB" w:rsidRPr="004D2D7E">
        <w:rPr>
          <w:rFonts w:ascii="Times New Roman" w:hAnsi="Times New Roman"/>
          <w:vertAlign w:val="subscript"/>
        </w:rPr>
        <w:t>2</w:t>
      </w:r>
      <w:r w:rsidR="00FA00EB" w:rsidRPr="004D2D7E">
        <w:rPr>
          <w:rFonts w:ascii="Times New Roman" w:hAnsi="Times New Roman"/>
        </w:rPr>
        <w:t xml:space="preserve"> на установ</w:t>
      </w:r>
      <w:r w:rsidR="003745A3" w:rsidRPr="004D2D7E">
        <w:rPr>
          <w:rFonts w:ascii="Times New Roman" w:hAnsi="Times New Roman"/>
        </w:rPr>
        <w:t>ці</w:t>
      </w:r>
      <w:bookmarkEnd w:id="32"/>
      <w:bookmarkEnd w:id="33"/>
      <w:bookmarkEnd w:id="34"/>
    </w:p>
    <w:p w:rsidR="008E085A" w:rsidRDefault="00BF2855" w:rsidP="002A3ACB">
      <w:pPr>
        <w:pStyle w:val="3"/>
      </w:pPr>
      <w:r>
        <w:t>7.1.</w:t>
      </w:r>
      <w:r w:rsidR="008E085A" w:rsidRPr="004D2D7E">
        <w:t xml:space="preserve"> Опис </w:t>
      </w:r>
      <w:r w:rsidR="009A552E" w:rsidRPr="004D2D7E">
        <w:t>метод</w:t>
      </w:r>
      <w:r w:rsidR="004A276F" w:rsidRPr="004D2D7E">
        <w:t>ики</w:t>
      </w:r>
      <w:r w:rsidR="008E085A" w:rsidRPr="004D2D7E">
        <w:t xml:space="preserve"> на основі розрахунк</w:t>
      </w:r>
      <w:r w:rsidR="00AC321C">
        <w:t>ів</w:t>
      </w:r>
      <w:r w:rsidR="008E085A" w:rsidRPr="004D2D7E">
        <w:t xml:space="preserve"> для моніторингу викидів CO</w:t>
      </w:r>
      <w:r w:rsidR="008E085A" w:rsidRPr="004D2D7E">
        <w:rPr>
          <w:vertAlign w:val="subscript"/>
        </w:rPr>
        <w:t>2</w:t>
      </w:r>
      <w:r w:rsidR="008E085A" w:rsidRPr="004D2D7E">
        <w:t xml:space="preserve"> </w:t>
      </w:r>
    </w:p>
    <w:tbl>
      <w:tblPr>
        <w:tblStyle w:val="a3"/>
        <w:tblW w:w="15352" w:type="dxa"/>
        <w:tblLook w:val="04A0" w:firstRow="1" w:lastRow="0" w:firstColumn="1" w:lastColumn="0" w:noHBand="0" w:noVBand="1"/>
      </w:tblPr>
      <w:tblGrid>
        <w:gridCol w:w="15352"/>
      </w:tblGrid>
      <w:tr w:rsidR="000E23BA" w:rsidTr="000E23BA">
        <w:tc>
          <w:tcPr>
            <w:tcW w:w="15352" w:type="dxa"/>
          </w:tcPr>
          <w:p w:rsidR="00FF626A" w:rsidRDefault="00FF626A" w:rsidP="00FF626A">
            <w:pPr>
              <w:spacing w:before="60" w:after="60"/>
              <w:rPr>
                <w:rFonts w:ascii="Arial" w:hAnsi="Arial" w:cs="Arial"/>
                <w:b/>
                <w:bCs/>
                <w:sz w:val="22"/>
                <w:shd w:val="clear" w:color="auto" w:fill="FFFFFF"/>
                <w:lang w:val="en-US"/>
              </w:rPr>
            </w:pPr>
            <w:r w:rsidRPr="00E247E7">
              <w:rPr>
                <w:rFonts w:ascii="Arial" w:hAnsi="Arial" w:cs="Arial"/>
                <w:b/>
                <w:bCs/>
                <w:sz w:val="22"/>
                <w:shd w:val="clear" w:color="auto" w:fill="FFFFFF"/>
              </w:rPr>
              <w:t xml:space="preserve">Стандартна методика, Методика моніторингу М1 – спалювання палива </w:t>
            </w:r>
            <w:r w:rsidRPr="00E247E7">
              <w:rPr>
                <w:rFonts w:ascii="Arial" w:hAnsi="Arial" w:cs="Arial"/>
                <w:b/>
                <w:bCs/>
                <w:sz w:val="22"/>
                <w:shd w:val="clear" w:color="auto" w:fill="FFFFFF"/>
                <w:lang w:val="en-US"/>
              </w:rPr>
              <w:t>[</w:t>
            </w:r>
            <w:r w:rsidRPr="00E247E7">
              <w:rPr>
                <w:rFonts w:ascii="Arial" w:hAnsi="Arial" w:cs="Arial"/>
                <w:b/>
                <w:i/>
                <w:sz w:val="22"/>
              </w:rPr>
              <w:t>ДІ04</w:t>
            </w:r>
            <w:r w:rsidRPr="00E247E7">
              <w:rPr>
                <w:rFonts w:ascii="Arial" w:hAnsi="Arial" w:cs="Arial"/>
                <w:b/>
                <w:bCs/>
                <w:sz w:val="22"/>
                <w:shd w:val="clear" w:color="auto" w:fill="FFFFFF"/>
                <w:lang w:val="en-US"/>
              </w:rPr>
              <w:t>].</w:t>
            </w:r>
          </w:p>
          <w:p w:rsidR="00FF626A" w:rsidRPr="00395973" w:rsidRDefault="00FF626A" w:rsidP="00FF626A">
            <w:pPr>
              <w:rPr>
                <w:rFonts w:ascii="Arial" w:hAnsi="Arial" w:cs="Arial"/>
                <w:b/>
                <w:i/>
                <w:lang w:eastAsia="ru-RU"/>
              </w:rPr>
            </w:pPr>
            <w:r w:rsidRPr="00395973">
              <w:rPr>
                <w:rFonts w:ascii="Arial" w:hAnsi="Arial" w:cs="Arial"/>
                <w:b/>
                <w:bCs/>
                <w:kern w:val="24"/>
                <w:sz w:val="22"/>
              </w:rPr>
              <w:t>Матеріальний потік: П01 - Природний газ</w:t>
            </w:r>
          </w:p>
          <w:p w:rsidR="00FF626A" w:rsidRPr="007055B0" w:rsidRDefault="00FF626A" w:rsidP="00FF626A">
            <w:pPr>
              <w:spacing w:before="60" w:after="60"/>
              <w:rPr>
                <w:rFonts w:ascii="Arial" w:hAnsi="Arial" w:cs="Arial"/>
                <w:b/>
                <w:bCs/>
                <w:sz w:val="22"/>
              </w:rPr>
            </w:pPr>
            <w:r w:rsidRPr="007055B0">
              <w:rPr>
                <w:rFonts w:ascii="Arial" w:hAnsi="Arial" w:cs="Arial"/>
                <w:sz w:val="22"/>
              </w:rPr>
              <w:t xml:space="preserve">Викиди </w:t>
            </w:r>
            <w:r w:rsidR="002E74DA">
              <w:rPr>
                <w:rFonts w:ascii="Arial" w:hAnsi="Arial" w:cs="Arial"/>
                <w:sz w:val="22"/>
              </w:rPr>
              <w:t>СО</w:t>
            </w:r>
            <w:r w:rsidR="002E74DA" w:rsidRPr="002E74DA">
              <w:rPr>
                <w:rFonts w:ascii="Arial" w:hAnsi="Arial" w:cs="Arial"/>
                <w:sz w:val="22"/>
                <w:vertAlign w:val="subscript"/>
              </w:rPr>
              <w:t>2</w:t>
            </w:r>
            <w:r w:rsidRPr="007055B0">
              <w:rPr>
                <w:rFonts w:ascii="Arial" w:hAnsi="Arial" w:cs="Arial"/>
                <w:sz w:val="22"/>
              </w:rPr>
              <w:t xml:space="preserve"> </w:t>
            </w:r>
            <w:r w:rsidRPr="00395973">
              <w:rPr>
                <w:rFonts w:ascii="Arial" w:hAnsi="Arial" w:cs="Arial"/>
                <w:sz w:val="22"/>
              </w:rPr>
              <w:t xml:space="preserve">від спалювання природного газу </w:t>
            </w:r>
            <w:r w:rsidRPr="007055B0">
              <w:rPr>
                <w:rFonts w:ascii="Arial" w:hAnsi="Arial" w:cs="Arial"/>
                <w:sz w:val="22"/>
              </w:rPr>
              <w:t xml:space="preserve">розраховуються </w:t>
            </w:r>
            <w:r w:rsidRPr="00A23ECD">
              <w:rPr>
                <w:rFonts w:ascii="Arial" w:hAnsi="Arial" w:cs="Arial"/>
                <w:sz w:val="22"/>
              </w:rPr>
              <w:t xml:space="preserve">відповідно до пункту </w:t>
            </w:r>
            <w:r w:rsidRPr="00FB0B54">
              <w:rPr>
                <w:rFonts w:ascii="Arial" w:hAnsi="Arial" w:cs="Arial"/>
                <w:sz w:val="22"/>
              </w:rPr>
              <w:t>24 ПМЗ</w:t>
            </w:r>
            <w:r w:rsidRPr="007055B0">
              <w:rPr>
                <w:rFonts w:ascii="Arial" w:hAnsi="Arial" w:cs="Arial"/>
                <w:sz w:val="22"/>
              </w:rPr>
              <w:t xml:space="preserve"> </w:t>
            </w:r>
            <w:r w:rsidRPr="00FB0B54">
              <w:rPr>
                <w:rFonts w:ascii="Arial" w:hAnsi="Arial" w:cs="Arial"/>
                <w:sz w:val="22"/>
              </w:rPr>
              <w:t>за</w:t>
            </w:r>
            <w:r w:rsidRPr="007055B0">
              <w:rPr>
                <w:rFonts w:ascii="Arial" w:hAnsi="Arial" w:cs="Arial"/>
                <w:sz w:val="22"/>
              </w:rPr>
              <w:t xml:space="preserve"> нижченаведеною формулою:</w:t>
            </w:r>
          </w:p>
          <w:p w:rsidR="00FF626A" w:rsidRPr="00395973" w:rsidRDefault="00FF626A" w:rsidP="00FF626A">
            <w:pPr>
              <w:spacing w:before="240"/>
              <w:ind w:left="1985"/>
              <w:rPr>
                <w:rFonts w:ascii="Arial" w:hAnsi="Arial" w:cs="Arial"/>
              </w:rPr>
            </w:pPr>
            <w:r w:rsidRPr="007055B0">
              <w:rPr>
                <w:rFonts w:ascii="Arial" w:hAnsi="Arial" w:cs="Arial"/>
                <w:sz w:val="22"/>
              </w:rPr>
              <w:tab/>
            </w:r>
            <w:r w:rsidRPr="007055B0">
              <w:rPr>
                <w:rFonts w:ascii="Arial" w:hAnsi="Arial" w:cs="Arial"/>
                <w:sz w:val="22"/>
              </w:rPr>
              <w:tab/>
            </w:r>
            <w:r w:rsidRPr="007055B0">
              <w:rPr>
                <w:rFonts w:ascii="Arial" w:hAnsi="Arial" w:cs="Arial"/>
                <w:sz w:val="22"/>
              </w:rPr>
              <w:tab/>
            </w:r>
            <w:r w:rsidRPr="00395973">
              <w:rPr>
                <w:rFonts w:ascii="Arial" w:hAnsi="Arial" w:cs="Arial"/>
                <w:b/>
                <w:i/>
                <w:iCs/>
              </w:rPr>
              <w:t>ВикСО</w:t>
            </w:r>
            <w:r w:rsidRPr="00395973">
              <w:rPr>
                <w:rFonts w:ascii="Arial" w:hAnsi="Arial" w:cs="Arial"/>
                <w:b/>
                <w:i/>
                <w:iCs/>
                <w:vertAlign w:val="subscript"/>
              </w:rPr>
              <w:t>2ПрГаз</w:t>
            </w:r>
            <w:r w:rsidRPr="00395973">
              <w:rPr>
                <w:rFonts w:ascii="Arial" w:hAnsi="Arial" w:cs="Arial"/>
                <w:b/>
                <w:i/>
                <w:iCs/>
              </w:rPr>
              <w:t xml:space="preserve"> </w:t>
            </w:r>
            <w:r w:rsidRPr="00395973">
              <w:rPr>
                <w:rFonts w:ascii="Arial" w:hAnsi="Arial" w:cs="Arial"/>
                <w:b/>
              </w:rPr>
              <w:t xml:space="preserve">= </w:t>
            </w:r>
            <w:r w:rsidRPr="00395973">
              <w:rPr>
                <w:rFonts w:ascii="Arial" w:hAnsi="Arial" w:cs="Arial"/>
                <w:b/>
                <w:i/>
              </w:rPr>
              <w:t>ДД</w:t>
            </w:r>
            <w:r w:rsidRPr="00395973">
              <w:rPr>
                <w:rFonts w:ascii="Arial" w:hAnsi="Arial" w:cs="Arial"/>
                <w:b/>
                <w:i/>
                <w:iCs/>
                <w:vertAlign w:val="subscript"/>
              </w:rPr>
              <w:t>ПрГаз</w:t>
            </w:r>
            <w:r w:rsidRPr="00395973">
              <w:rPr>
                <w:rFonts w:ascii="Arial" w:hAnsi="Arial" w:cs="Arial"/>
                <w:b/>
                <w:i/>
                <w:iCs/>
              </w:rPr>
              <w:t xml:space="preserve"> × НТЗ</w:t>
            </w:r>
            <w:r w:rsidRPr="00395973">
              <w:rPr>
                <w:rFonts w:ascii="Arial" w:hAnsi="Arial" w:cs="Arial"/>
                <w:b/>
                <w:i/>
                <w:iCs/>
                <w:vertAlign w:val="subscript"/>
              </w:rPr>
              <w:t>ПрГаз</w:t>
            </w:r>
            <w:r>
              <w:rPr>
                <w:rFonts w:ascii="Arial" w:hAnsi="Arial" w:cs="Arial"/>
                <w:b/>
                <w:lang w:val="en-US"/>
              </w:rPr>
              <w:t xml:space="preserve">/1000 </w:t>
            </w:r>
            <w:r w:rsidRPr="00395973">
              <w:rPr>
                <w:rFonts w:ascii="Arial" w:hAnsi="Arial" w:cs="Arial"/>
                <w:b/>
                <w:i/>
                <w:iCs/>
              </w:rPr>
              <w:t>×</w:t>
            </w:r>
            <w:r w:rsidRPr="00395973">
              <w:rPr>
                <w:rFonts w:ascii="Arial" w:hAnsi="Arial" w:cs="Arial"/>
                <w:b/>
              </w:rPr>
              <w:t xml:space="preserve"> </w:t>
            </w:r>
            <w:r w:rsidRPr="00395973">
              <w:rPr>
                <w:rFonts w:ascii="Arial" w:hAnsi="Arial" w:cs="Arial"/>
                <w:b/>
                <w:i/>
                <w:iCs/>
              </w:rPr>
              <w:t>КВ</w:t>
            </w:r>
            <w:r w:rsidRPr="00395973">
              <w:rPr>
                <w:rFonts w:ascii="Arial" w:hAnsi="Arial" w:cs="Arial"/>
                <w:b/>
                <w:i/>
                <w:iCs/>
                <w:vertAlign w:val="subscript"/>
              </w:rPr>
              <w:t>ПрГаз</w:t>
            </w:r>
            <w:r w:rsidRPr="00395973">
              <w:rPr>
                <w:rFonts w:ascii="Arial" w:hAnsi="Arial" w:cs="Arial"/>
                <w:b/>
                <w:i/>
                <w:iCs/>
              </w:rPr>
              <w:t xml:space="preserve"> × КO</w:t>
            </w:r>
            <w:r w:rsidRPr="00395973">
              <w:rPr>
                <w:rFonts w:ascii="Arial" w:hAnsi="Arial" w:cs="Arial"/>
                <w:b/>
                <w:i/>
                <w:iCs/>
                <w:vertAlign w:val="subscript"/>
              </w:rPr>
              <w:t>ПрГаз</w:t>
            </w:r>
          </w:p>
          <w:p w:rsidR="00FF626A" w:rsidRPr="007055B0" w:rsidRDefault="00C7478B" w:rsidP="00FF626A">
            <w:pPr>
              <w:rPr>
                <w:rFonts w:ascii="Arial" w:hAnsi="Arial" w:cs="Arial"/>
                <w:sz w:val="22"/>
              </w:rPr>
            </w:pPr>
            <w:r>
              <w:rPr>
                <w:rFonts w:ascii="Arial" w:hAnsi="Arial" w:cs="Arial"/>
                <w:sz w:val="22"/>
              </w:rPr>
              <w:t>д</w:t>
            </w:r>
            <w:r w:rsidR="00FF626A" w:rsidRPr="007055B0">
              <w:rPr>
                <w:rFonts w:ascii="Arial" w:hAnsi="Arial" w:cs="Arial"/>
                <w:sz w:val="22"/>
              </w:rPr>
              <w:t>е:</w:t>
            </w:r>
          </w:p>
          <w:tbl>
            <w:tblPr>
              <w:tblStyle w:val="a3"/>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1"/>
              <w:gridCol w:w="6286"/>
              <w:gridCol w:w="2693"/>
            </w:tblGrid>
            <w:tr w:rsidR="00FF626A" w:rsidRPr="007055B0" w:rsidTr="00C7478B">
              <w:tc>
                <w:tcPr>
                  <w:tcW w:w="1511" w:type="dxa"/>
                  <w:vAlign w:val="center"/>
                </w:tcPr>
                <w:p w:rsidR="00FF626A" w:rsidRPr="00395973" w:rsidRDefault="00FF626A" w:rsidP="00FF626A">
                  <w:pPr>
                    <w:autoSpaceDE w:val="0"/>
                    <w:autoSpaceDN w:val="0"/>
                    <w:adjustRightInd w:val="0"/>
                    <w:spacing w:before="60" w:after="60"/>
                    <w:rPr>
                      <w:rFonts w:ascii="Arial" w:hAnsi="Arial" w:cs="Arial"/>
                      <w:b/>
                    </w:rPr>
                  </w:pPr>
                  <w:r w:rsidRPr="00395973">
                    <w:rPr>
                      <w:rFonts w:ascii="Arial" w:hAnsi="Arial" w:cs="Arial"/>
                      <w:b/>
                      <w:i/>
                      <w:iCs/>
                      <w:sz w:val="22"/>
                    </w:rPr>
                    <w:t>ВикСО</w:t>
                  </w:r>
                  <w:r w:rsidRPr="00395973">
                    <w:rPr>
                      <w:rFonts w:ascii="Arial" w:hAnsi="Arial" w:cs="Arial"/>
                      <w:b/>
                      <w:i/>
                      <w:iCs/>
                      <w:sz w:val="22"/>
                      <w:vertAlign w:val="subscript"/>
                    </w:rPr>
                    <w:t>2</w:t>
                  </w:r>
                  <w:r w:rsidRPr="00395973">
                    <w:rPr>
                      <w:rFonts w:ascii="Arial" w:hAnsi="Arial" w:cs="Arial"/>
                      <w:b/>
                      <w:i/>
                      <w:iCs/>
                      <w:vertAlign w:val="subscript"/>
                    </w:rPr>
                    <w:t>ПрГаз</w:t>
                  </w:r>
                </w:p>
              </w:tc>
              <w:tc>
                <w:tcPr>
                  <w:tcW w:w="6286" w:type="dxa"/>
                  <w:vAlign w:val="center"/>
                </w:tcPr>
                <w:p w:rsidR="00FF626A" w:rsidRPr="00395973" w:rsidRDefault="00FB768C" w:rsidP="00FF626A">
                  <w:pPr>
                    <w:autoSpaceDE w:val="0"/>
                    <w:autoSpaceDN w:val="0"/>
                    <w:adjustRightInd w:val="0"/>
                    <w:spacing w:before="60" w:after="60"/>
                    <w:rPr>
                      <w:rFonts w:ascii="Arial" w:hAnsi="Arial" w:cs="Arial"/>
                    </w:rPr>
                  </w:pPr>
                  <w:r>
                    <w:rPr>
                      <w:rFonts w:ascii="Arial" w:hAnsi="Arial" w:cs="Arial"/>
                      <w:sz w:val="22"/>
                    </w:rPr>
                    <w:t>в</w:t>
                  </w:r>
                  <w:r w:rsidR="00FF626A" w:rsidRPr="00395973">
                    <w:rPr>
                      <w:rFonts w:ascii="Arial" w:hAnsi="Arial" w:cs="Arial"/>
                      <w:sz w:val="22"/>
                    </w:rPr>
                    <w:t xml:space="preserve">икиди </w:t>
                  </w:r>
                  <w:r w:rsidR="00CF1AF9" w:rsidRPr="00395973">
                    <w:rPr>
                      <w:rFonts w:ascii="Arial" w:hAnsi="Arial" w:cs="Arial"/>
                      <w:sz w:val="22"/>
                    </w:rPr>
                    <w:t>СО</w:t>
                  </w:r>
                  <w:r w:rsidR="00CF1AF9" w:rsidRPr="00395973">
                    <w:rPr>
                      <w:rFonts w:ascii="Arial" w:hAnsi="Arial" w:cs="Arial"/>
                      <w:sz w:val="22"/>
                      <w:vertAlign w:val="subscript"/>
                    </w:rPr>
                    <w:t>2</w:t>
                  </w:r>
                  <w:r w:rsidR="00CF1AF9" w:rsidRPr="00CF1AF9">
                    <w:rPr>
                      <w:rFonts w:ascii="Arial" w:hAnsi="Arial" w:cs="Arial"/>
                      <w:sz w:val="22"/>
                    </w:rPr>
                    <w:t xml:space="preserve"> </w:t>
                  </w:r>
                  <w:r w:rsidR="00FF626A" w:rsidRPr="00395973">
                    <w:rPr>
                      <w:rFonts w:ascii="Arial" w:hAnsi="Arial" w:cs="Arial"/>
                      <w:sz w:val="22"/>
                    </w:rPr>
                    <w:t>від спалювання природного газу</w:t>
                  </w:r>
                </w:p>
              </w:tc>
              <w:tc>
                <w:tcPr>
                  <w:tcW w:w="2693" w:type="dxa"/>
                  <w:vAlign w:val="center"/>
                </w:tcPr>
                <w:p w:rsidR="00FF626A" w:rsidRPr="007055B0" w:rsidRDefault="00FF626A" w:rsidP="00FF626A">
                  <w:pPr>
                    <w:autoSpaceDE w:val="0"/>
                    <w:autoSpaceDN w:val="0"/>
                    <w:adjustRightInd w:val="0"/>
                    <w:spacing w:before="60" w:after="6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2</w:t>
                  </w:r>
                  <w:r w:rsidRPr="007055B0">
                    <w:rPr>
                      <w:rFonts w:ascii="Arial" w:hAnsi="Arial" w:cs="Arial"/>
                      <w:sz w:val="22"/>
                      <w:szCs w:val="22"/>
                    </w:rPr>
                    <w:t>]</w:t>
                  </w:r>
                </w:p>
              </w:tc>
            </w:tr>
            <w:tr w:rsidR="00FF626A" w:rsidRPr="007055B0" w:rsidTr="00C7478B">
              <w:tc>
                <w:tcPr>
                  <w:tcW w:w="1511" w:type="dxa"/>
                  <w:vAlign w:val="center"/>
                </w:tcPr>
                <w:p w:rsidR="00FF626A" w:rsidRPr="00395973" w:rsidRDefault="00FF626A" w:rsidP="00FF626A">
                  <w:pPr>
                    <w:autoSpaceDE w:val="0"/>
                    <w:autoSpaceDN w:val="0"/>
                    <w:adjustRightInd w:val="0"/>
                    <w:spacing w:before="60" w:after="60"/>
                    <w:rPr>
                      <w:rFonts w:ascii="Arial" w:hAnsi="Arial" w:cs="Arial"/>
                      <w:b/>
                      <w:iCs/>
                    </w:rPr>
                  </w:pPr>
                  <w:r w:rsidRPr="00395973">
                    <w:rPr>
                      <w:rFonts w:ascii="Arial" w:hAnsi="Arial" w:cs="Arial"/>
                      <w:b/>
                      <w:i/>
                      <w:iCs/>
                      <w:sz w:val="22"/>
                    </w:rPr>
                    <w:t>ДД</w:t>
                  </w:r>
                  <w:r w:rsidRPr="00395973">
                    <w:rPr>
                      <w:rFonts w:ascii="Arial" w:hAnsi="Arial" w:cs="Arial"/>
                      <w:b/>
                      <w:i/>
                      <w:iCs/>
                      <w:vertAlign w:val="subscript"/>
                    </w:rPr>
                    <w:t>ПрГаз</w:t>
                  </w:r>
                </w:p>
              </w:tc>
              <w:tc>
                <w:tcPr>
                  <w:tcW w:w="6286" w:type="dxa"/>
                  <w:vAlign w:val="center"/>
                </w:tcPr>
                <w:p w:rsidR="00FF626A" w:rsidRPr="00395973" w:rsidRDefault="00FB768C" w:rsidP="00FF626A">
                  <w:pPr>
                    <w:autoSpaceDE w:val="0"/>
                    <w:autoSpaceDN w:val="0"/>
                    <w:adjustRightInd w:val="0"/>
                    <w:spacing w:before="60" w:after="60"/>
                    <w:rPr>
                      <w:rFonts w:ascii="Arial" w:hAnsi="Arial" w:cs="Arial"/>
                      <w:iCs/>
                    </w:rPr>
                  </w:pPr>
                  <w:r>
                    <w:rPr>
                      <w:rFonts w:ascii="Arial" w:hAnsi="Arial" w:cs="Arial"/>
                      <w:sz w:val="22"/>
                    </w:rPr>
                    <w:t>д</w:t>
                  </w:r>
                  <w:r w:rsidR="00FF626A" w:rsidRPr="00395973">
                    <w:rPr>
                      <w:rFonts w:ascii="Arial" w:hAnsi="Arial" w:cs="Arial"/>
                      <w:sz w:val="22"/>
                    </w:rPr>
                    <w:t>ані про діяльність: обсяг споживання природного газу</w:t>
                  </w:r>
                </w:p>
              </w:tc>
              <w:tc>
                <w:tcPr>
                  <w:tcW w:w="2693" w:type="dxa"/>
                  <w:vAlign w:val="center"/>
                </w:tcPr>
                <w:p w:rsidR="00FF626A" w:rsidRPr="007055B0" w:rsidRDefault="00FF626A" w:rsidP="00FF626A">
                  <w:pPr>
                    <w:autoSpaceDE w:val="0"/>
                    <w:autoSpaceDN w:val="0"/>
                    <w:adjustRightInd w:val="0"/>
                    <w:spacing w:before="60" w:after="60"/>
                    <w:rPr>
                      <w:rFonts w:ascii="Arial" w:hAnsi="Arial" w:cs="Arial"/>
                      <w:iCs/>
                      <w:sz w:val="22"/>
                      <w:szCs w:val="22"/>
                    </w:rPr>
                  </w:pPr>
                  <w:r w:rsidRPr="007055B0">
                    <w:rPr>
                      <w:rFonts w:ascii="Arial" w:hAnsi="Arial" w:cs="Arial"/>
                      <w:iCs/>
                      <w:sz w:val="22"/>
                      <w:szCs w:val="22"/>
                    </w:rPr>
                    <w:t>[</w:t>
                  </w:r>
                  <w:r>
                    <w:rPr>
                      <w:rFonts w:ascii="Arial" w:hAnsi="Arial" w:cs="Arial"/>
                      <w:iCs/>
                      <w:sz w:val="22"/>
                      <w:szCs w:val="22"/>
                    </w:rPr>
                    <w:t xml:space="preserve">тис. </w:t>
                  </w:r>
                  <w:r w:rsidRPr="007055B0">
                    <w:rPr>
                      <w:rFonts w:ascii="Arial" w:hAnsi="Arial" w:cs="Arial"/>
                      <w:sz w:val="22"/>
                      <w:szCs w:val="22"/>
                    </w:rPr>
                    <w:t>м</w:t>
                  </w:r>
                  <w:r w:rsidRPr="007055B0">
                    <w:rPr>
                      <w:rFonts w:ascii="Arial" w:hAnsi="Arial" w:cs="Arial"/>
                      <w:sz w:val="22"/>
                      <w:szCs w:val="22"/>
                      <w:vertAlign w:val="superscript"/>
                    </w:rPr>
                    <w:t>3</w:t>
                  </w:r>
                  <w:r w:rsidRPr="007055B0">
                    <w:rPr>
                      <w:rFonts w:ascii="Arial" w:hAnsi="Arial" w:cs="Arial"/>
                      <w:iCs/>
                      <w:sz w:val="22"/>
                      <w:szCs w:val="22"/>
                    </w:rPr>
                    <w:t>]</w:t>
                  </w:r>
                </w:p>
              </w:tc>
            </w:tr>
            <w:tr w:rsidR="00FF626A" w:rsidRPr="007055B0" w:rsidTr="00C7478B">
              <w:tc>
                <w:tcPr>
                  <w:tcW w:w="1511" w:type="dxa"/>
                  <w:vAlign w:val="center"/>
                </w:tcPr>
                <w:p w:rsidR="00FF626A" w:rsidRPr="00395973" w:rsidRDefault="00FF626A" w:rsidP="00FF626A">
                  <w:pPr>
                    <w:autoSpaceDE w:val="0"/>
                    <w:autoSpaceDN w:val="0"/>
                    <w:adjustRightInd w:val="0"/>
                    <w:spacing w:before="60" w:after="60"/>
                    <w:rPr>
                      <w:rFonts w:ascii="Arial" w:hAnsi="Arial" w:cs="Arial"/>
                      <w:b/>
                      <w:iCs/>
                    </w:rPr>
                  </w:pPr>
                  <w:r w:rsidRPr="00395973">
                    <w:rPr>
                      <w:rFonts w:ascii="Arial" w:hAnsi="Arial" w:cs="Arial"/>
                      <w:b/>
                      <w:i/>
                      <w:iCs/>
                      <w:sz w:val="22"/>
                    </w:rPr>
                    <w:t>НТЗ</w:t>
                  </w:r>
                  <w:r w:rsidRPr="00395973">
                    <w:rPr>
                      <w:rFonts w:ascii="Arial" w:hAnsi="Arial" w:cs="Arial"/>
                      <w:b/>
                      <w:i/>
                      <w:iCs/>
                      <w:vertAlign w:val="subscript"/>
                    </w:rPr>
                    <w:t>ПрГаз</w:t>
                  </w:r>
                </w:p>
              </w:tc>
              <w:tc>
                <w:tcPr>
                  <w:tcW w:w="6286" w:type="dxa"/>
                  <w:vAlign w:val="center"/>
                </w:tcPr>
                <w:p w:rsidR="00FF626A" w:rsidRPr="00395973" w:rsidRDefault="00FF626A" w:rsidP="00FF626A">
                  <w:pPr>
                    <w:autoSpaceDE w:val="0"/>
                    <w:autoSpaceDN w:val="0"/>
                    <w:adjustRightInd w:val="0"/>
                    <w:spacing w:before="60" w:after="60"/>
                    <w:rPr>
                      <w:rFonts w:ascii="Arial" w:hAnsi="Arial" w:cs="Arial"/>
                      <w:iCs/>
                    </w:rPr>
                  </w:pPr>
                  <w:r w:rsidRPr="00395973">
                    <w:rPr>
                      <w:rFonts w:ascii="Arial" w:hAnsi="Arial" w:cs="Arial"/>
                      <w:sz w:val="22"/>
                      <w:lang w:eastAsia="ru-RU"/>
                    </w:rPr>
                    <w:t>НТЗ</w:t>
                  </w:r>
                  <w:r w:rsidRPr="00395973">
                    <w:rPr>
                      <w:rFonts w:ascii="Arial" w:hAnsi="Arial" w:cs="Arial"/>
                      <w:iCs/>
                      <w:sz w:val="22"/>
                    </w:rPr>
                    <w:t xml:space="preserve"> </w:t>
                  </w:r>
                  <w:r w:rsidRPr="00395973">
                    <w:rPr>
                      <w:rFonts w:ascii="Arial" w:hAnsi="Arial" w:cs="Arial"/>
                      <w:sz w:val="22"/>
                    </w:rPr>
                    <w:t>природного газу</w:t>
                  </w:r>
                </w:p>
              </w:tc>
              <w:tc>
                <w:tcPr>
                  <w:tcW w:w="2693" w:type="dxa"/>
                  <w:vAlign w:val="center"/>
                </w:tcPr>
                <w:p w:rsidR="00FF626A" w:rsidRPr="007055B0" w:rsidRDefault="00FF626A" w:rsidP="00FF626A">
                  <w:pPr>
                    <w:autoSpaceDE w:val="0"/>
                    <w:autoSpaceDN w:val="0"/>
                    <w:adjustRightInd w:val="0"/>
                    <w:spacing w:before="60" w:after="60"/>
                    <w:rPr>
                      <w:rFonts w:ascii="Arial" w:hAnsi="Arial" w:cs="Arial"/>
                      <w:iCs/>
                      <w:sz w:val="22"/>
                      <w:szCs w:val="22"/>
                    </w:rPr>
                  </w:pPr>
                  <w:r w:rsidRPr="007055B0">
                    <w:rPr>
                      <w:rFonts w:ascii="Arial" w:hAnsi="Arial" w:cs="Arial"/>
                      <w:iCs/>
                      <w:sz w:val="22"/>
                      <w:szCs w:val="22"/>
                    </w:rPr>
                    <w:t>[</w:t>
                  </w:r>
                  <w:r>
                    <w:rPr>
                      <w:rFonts w:ascii="Arial" w:hAnsi="Arial" w:cs="Arial"/>
                      <w:iCs/>
                      <w:sz w:val="22"/>
                      <w:szCs w:val="22"/>
                    </w:rPr>
                    <w:t>Г</w:t>
                  </w:r>
                  <w:r w:rsidRPr="007055B0">
                    <w:rPr>
                      <w:rFonts w:ascii="Arial" w:hAnsi="Arial" w:cs="Arial"/>
                      <w:iCs/>
                      <w:sz w:val="22"/>
                      <w:szCs w:val="22"/>
                    </w:rPr>
                    <w:t>Дж/</w:t>
                  </w:r>
                  <w:r>
                    <w:rPr>
                      <w:rFonts w:ascii="Arial" w:hAnsi="Arial" w:cs="Arial"/>
                      <w:iCs/>
                      <w:sz w:val="22"/>
                      <w:szCs w:val="22"/>
                    </w:rPr>
                    <w:t xml:space="preserve">тис. </w:t>
                  </w:r>
                  <w:r w:rsidRPr="007055B0">
                    <w:rPr>
                      <w:rFonts w:ascii="Arial" w:hAnsi="Arial" w:cs="Arial"/>
                      <w:sz w:val="22"/>
                      <w:szCs w:val="22"/>
                    </w:rPr>
                    <w:t>м</w:t>
                  </w:r>
                  <w:r w:rsidRPr="007055B0">
                    <w:rPr>
                      <w:rFonts w:ascii="Arial" w:hAnsi="Arial" w:cs="Arial"/>
                      <w:sz w:val="22"/>
                      <w:szCs w:val="22"/>
                      <w:vertAlign w:val="superscript"/>
                    </w:rPr>
                    <w:t>3</w:t>
                  </w:r>
                  <w:r w:rsidRPr="007055B0">
                    <w:rPr>
                      <w:rFonts w:ascii="Arial" w:hAnsi="Arial" w:cs="Arial"/>
                      <w:iCs/>
                      <w:sz w:val="22"/>
                      <w:szCs w:val="22"/>
                    </w:rPr>
                    <w:t>]</w:t>
                  </w:r>
                </w:p>
              </w:tc>
            </w:tr>
            <w:tr w:rsidR="00FF626A" w:rsidRPr="007055B0" w:rsidTr="00C7478B">
              <w:tc>
                <w:tcPr>
                  <w:tcW w:w="1511" w:type="dxa"/>
                  <w:vAlign w:val="center"/>
                </w:tcPr>
                <w:p w:rsidR="00FF626A" w:rsidRPr="00395973" w:rsidRDefault="00FF626A" w:rsidP="00FF626A">
                  <w:pPr>
                    <w:autoSpaceDE w:val="0"/>
                    <w:autoSpaceDN w:val="0"/>
                    <w:adjustRightInd w:val="0"/>
                    <w:spacing w:before="60" w:after="60"/>
                    <w:rPr>
                      <w:rFonts w:ascii="Arial" w:hAnsi="Arial" w:cs="Arial"/>
                      <w:b/>
                      <w:i/>
                      <w:iCs/>
                    </w:rPr>
                  </w:pPr>
                  <w:r w:rsidRPr="00395973">
                    <w:rPr>
                      <w:rFonts w:ascii="Arial" w:hAnsi="Arial" w:cs="Arial"/>
                      <w:b/>
                      <w:i/>
                      <w:iCs/>
                      <w:sz w:val="22"/>
                    </w:rPr>
                    <w:t>КВ</w:t>
                  </w:r>
                  <w:r w:rsidRPr="00395973">
                    <w:rPr>
                      <w:rFonts w:ascii="Arial" w:hAnsi="Arial" w:cs="Arial"/>
                      <w:b/>
                      <w:i/>
                      <w:iCs/>
                      <w:vertAlign w:val="subscript"/>
                    </w:rPr>
                    <w:t>ПрГаз</w:t>
                  </w:r>
                </w:p>
              </w:tc>
              <w:tc>
                <w:tcPr>
                  <w:tcW w:w="6286" w:type="dxa"/>
                  <w:vAlign w:val="center"/>
                </w:tcPr>
                <w:p w:rsidR="00FF626A" w:rsidRPr="00395973" w:rsidRDefault="00FB768C" w:rsidP="00FF626A">
                  <w:pPr>
                    <w:autoSpaceDE w:val="0"/>
                    <w:autoSpaceDN w:val="0"/>
                    <w:adjustRightInd w:val="0"/>
                    <w:spacing w:before="60" w:after="60"/>
                    <w:rPr>
                      <w:rFonts w:ascii="Arial" w:hAnsi="Arial" w:cs="Arial"/>
                      <w:iCs/>
                    </w:rPr>
                  </w:pPr>
                  <w:r>
                    <w:rPr>
                      <w:rFonts w:ascii="Arial" w:hAnsi="Arial" w:cs="Arial"/>
                      <w:sz w:val="22"/>
                    </w:rPr>
                    <w:t>к</w:t>
                  </w:r>
                  <w:r w:rsidR="00FF626A" w:rsidRPr="00395973">
                    <w:rPr>
                      <w:rFonts w:ascii="Arial" w:hAnsi="Arial" w:cs="Arial"/>
                      <w:sz w:val="22"/>
                    </w:rPr>
                    <w:t>оефіцієнт викидів СО</w:t>
                  </w:r>
                  <w:r w:rsidR="00FF626A" w:rsidRPr="00395973">
                    <w:rPr>
                      <w:rFonts w:ascii="Arial" w:hAnsi="Arial" w:cs="Arial"/>
                      <w:sz w:val="22"/>
                      <w:vertAlign w:val="subscript"/>
                    </w:rPr>
                    <w:t>2</w:t>
                  </w:r>
                  <w:r w:rsidR="00FF626A" w:rsidRPr="00395973">
                    <w:rPr>
                      <w:rFonts w:ascii="Arial" w:hAnsi="Arial" w:cs="Arial"/>
                      <w:sz w:val="22"/>
                    </w:rPr>
                    <w:t xml:space="preserve"> для природного газу</w:t>
                  </w:r>
                </w:p>
              </w:tc>
              <w:tc>
                <w:tcPr>
                  <w:tcW w:w="2693" w:type="dxa"/>
                  <w:vAlign w:val="center"/>
                </w:tcPr>
                <w:p w:rsidR="00FF626A" w:rsidRPr="007055B0" w:rsidRDefault="00FF626A" w:rsidP="00FF626A">
                  <w:pPr>
                    <w:autoSpaceDE w:val="0"/>
                    <w:autoSpaceDN w:val="0"/>
                    <w:adjustRightInd w:val="0"/>
                    <w:spacing w:before="60" w:after="6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 xml:space="preserve">2 </w:t>
                  </w:r>
                  <w:r w:rsidRPr="007055B0">
                    <w:rPr>
                      <w:rFonts w:ascii="Arial" w:hAnsi="Arial" w:cs="Arial"/>
                      <w:sz w:val="22"/>
                      <w:szCs w:val="22"/>
                    </w:rPr>
                    <w:t>/</w:t>
                  </w:r>
                  <w:r w:rsidRPr="007055B0">
                    <w:rPr>
                      <w:rFonts w:ascii="Arial" w:hAnsi="Arial" w:cs="Arial"/>
                      <w:iCs/>
                      <w:sz w:val="22"/>
                      <w:szCs w:val="22"/>
                    </w:rPr>
                    <w:t>ТДж</w:t>
                  </w:r>
                  <w:r w:rsidRPr="007055B0">
                    <w:rPr>
                      <w:rFonts w:ascii="Arial" w:hAnsi="Arial" w:cs="Arial"/>
                      <w:sz w:val="22"/>
                      <w:szCs w:val="22"/>
                    </w:rPr>
                    <w:t>]</w:t>
                  </w:r>
                </w:p>
              </w:tc>
            </w:tr>
            <w:tr w:rsidR="00FF626A" w:rsidRPr="007055B0" w:rsidTr="00C7478B">
              <w:tc>
                <w:tcPr>
                  <w:tcW w:w="1511" w:type="dxa"/>
                  <w:vAlign w:val="center"/>
                </w:tcPr>
                <w:p w:rsidR="00FF626A" w:rsidRPr="00395973" w:rsidRDefault="00FF626A" w:rsidP="00FF626A">
                  <w:pPr>
                    <w:autoSpaceDE w:val="0"/>
                    <w:autoSpaceDN w:val="0"/>
                    <w:adjustRightInd w:val="0"/>
                    <w:spacing w:before="60" w:after="60"/>
                    <w:rPr>
                      <w:rFonts w:ascii="Arial" w:hAnsi="Arial" w:cs="Arial"/>
                      <w:b/>
                    </w:rPr>
                  </w:pPr>
                  <w:r w:rsidRPr="00395973">
                    <w:rPr>
                      <w:rFonts w:ascii="Arial" w:hAnsi="Arial" w:cs="Arial"/>
                      <w:b/>
                      <w:i/>
                      <w:iCs/>
                      <w:sz w:val="22"/>
                    </w:rPr>
                    <w:t>КO</w:t>
                  </w:r>
                  <w:r w:rsidRPr="00395973">
                    <w:rPr>
                      <w:rFonts w:ascii="Arial" w:hAnsi="Arial" w:cs="Arial"/>
                      <w:b/>
                      <w:i/>
                      <w:iCs/>
                      <w:vertAlign w:val="subscript"/>
                    </w:rPr>
                    <w:t>ПрГаз</w:t>
                  </w:r>
                </w:p>
              </w:tc>
              <w:tc>
                <w:tcPr>
                  <w:tcW w:w="6286" w:type="dxa"/>
                  <w:vAlign w:val="center"/>
                </w:tcPr>
                <w:p w:rsidR="00FF626A" w:rsidRPr="00395973" w:rsidRDefault="00FB768C" w:rsidP="00FF626A">
                  <w:pPr>
                    <w:autoSpaceDE w:val="0"/>
                    <w:autoSpaceDN w:val="0"/>
                    <w:adjustRightInd w:val="0"/>
                    <w:spacing w:before="60" w:after="60"/>
                    <w:rPr>
                      <w:rFonts w:ascii="Arial" w:hAnsi="Arial" w:cs="Arial"/>
                    </w:rPr>
                  </w:pPr>
                  <w:r>
                    <w:rPr>
                      <w:rFonts w:ascii="Arial" w:hAnsi="Arial" w:cs="Arial"/>
                      <w:sz w:val="22"/>
                    </w:rPr>
                    <w:t>к</w:t>
                  </w:r>
                  <w:r w:rsidR="00FF626A" w:rsidRPr="00395973">
                    <w:rPr>
                      <w:rFonts w:ascii="Arial" w:hAnsi="Arial" w:cs="Arial"/>
                      <w:sz w:val="22"/>
                    </w:rPr>
                    <w:t xml:space="preserve">оефіцієнт </w:t>
                  </w:r>
                  <w:r w:rsidR="00FF626A" w:rsidRPr="00395973">
                    <w:rPr>
                      <w:rFonts w:ascii="Arial" w:hAnsi="Arial" w:cs="Arial"/>
                      <w:iCs/>
                      <w:sz w:val="22"/>
                    </w:rPr>
                    <w:t>окислення</w:t>
                  </w:r>
                  <w:r w:rsidR="00FF626A" w:rsidRPr="00395973">
                    <w:rPr>
                      <w:rFonts w:ascii="Arial" w:hAnsi="Arial" w:cs="Arial"/>
                      <w:sz w:val="22"/>
                    </w:rPr>
                    <w:t xml:space="preserve"> для природного газу</w:t>
                  </w:r>
                </w:p>
              </w:tc>
              <w:tc>
                <w:tcPr>
                  <w:tcW w:w="2693" w:type="dxa"/>
                  <w:vAlign w:val="center"/>
                </w:tcPr>
                <w:p w:rsidR="00FF626A" w:rsidRPr="007055B0" w:rsidRDefault="00FF626A" w:rsidP="00FF626A">
                  <w:pPr>
                    <w:spacing w:before="60" w:after="60"/>
                    <w:rPr>
                      <w:rFonts w:ascii="Arial" w:hAnsi="Arial" w:cs="Arial"/>
                      <w:sz w:val="22"/>
                      <w:szCs w:val="22"/>
                    </w:rPr>
                  </w:pPr>
                  <w:r w:rsidRPr="007055B0">
                    <w:rPr>
                      <w:rFonts w:ascii="Arial" w:hAnsi="Arial" w:cs="Arial"/>
                      <w:sz w:val="22"/>
                      <w:szCs w:val="22"/>
                    </w:rPr>
                    <w:t>[безрозмірний]</w:t>
                  </w:r>
                </w:p>
              </w:tc>
            </w:tr>
          </w:tbl>
          <w:p w:rsidR="000E23BA" w:rsidRPr="00395973" w:rsidRDefault="000E23BA" w:rsidP="00FF626A">
            <w:pPr>
              <w:spacing w:after="0"/>
              <w:rPr>
                <w:rFonts w:ascii="Arial" w:hAnsi="Arial" w:cs="Arial"/>
                <w:lang w:eastAsia="ru-RU"/>
              </w:rPr>
            </w:pPr>
            <w:r w:rsidRPr="00395973">
              <w:rPr>
                <w:rFonts w:ascii="Arial" w:hAnsi="Arial" w:cs="Arial"/>
                <w:sz w:val="22"/>
              </w:rPr>
              <w:t>Обсяг спалювання природного газу (</w:t>
            </w:r>
            <w:r w:rsidRPr="00395973">
              <w:rPr>
                <w:rFonts w:ascii="Arial" w:hAnsi="Arial" w:cs="Arial"/>
                <w:b/>
                <w:i/>
                <w:iCs/>
                <w:sz w:val="22"/>
              </w:rPr>
              <w:t>ДД</w:t>
            </w:r>
            <w:r w:rsidRPr="00395973">
              <w:rPr>
                <w:rFonts w:ascii="Arial" w:hAnsi="Arial" w:cs="Arial"/>
                <w:b/>
                <w:i/>
                <w:iCs/>
                <w:vertAlign w:val="subscript"/>
              </w:rPr>
              <w:t>ПрГаз</w:t>
            </w:r>
            <w:r w:rsidRPr="00395973">
              <w:rPr>
                <w:rFonts w:ascii="Arial" w:hAnsi="Arial" w:cs="Arial"/>
                <w:sz w:val="22"/>
              </w:rPr>
              <w:t xml:space="preserve">) за звітній період на установці визначається по показниках </w:t>
            </w:r>
            <w:r w:rsidRPr="00395973">
              <w:rPr>
                <w:rFonts w:ascii="Arial" w:hAnsi="Arial" w:cs="Arial"/>
                <w:sz w:val="22"/>
                <w:lang w:eastAsia="ru-RU"/>
              </w:rPr>
              <w:t xml:space="preserve">лічильника газу. </w:t>
            </w:r>
            <w:r w:rsidR="00095BC5">
              <w:rPr>
                <w:rFonts w:ascii="Arial" w:hAnsi="Arial" w:cs="Arial"/>
                <w:sz w:val="22"/>
                <w:lang w:eastAsia="ru-RU"/>
              </w:rPr>
              <w:t>Окрім</w:t>
            </w:r>
            <w:r w:rsidRPr="00395973">
              <w:rPr>
                <w:rFonts w:ascii="Arial" w:hAnsi="Arial" w:cs="Arial"/>
                <w:sz w:val="22"/>
                <w:lang w:eastAsia="ru-RU"/>
              </w:rPr>
              <w:t xml:space="preserve"> витрат</w:t>
            </w:r>
            <w:r w:rsidR="00095BC5">
              <w:rPr>
                <w:rFonts w:ascii="Arial" w:hAnsi="Arial" w:cs="Arial"/>
                <w:sz w:val="22"/>
                <w:lang w:eastAsia="ru-RU"/>
              </w:rPr>
              <w:t>и</w:t>
            </w:r>
            <w:r w:rsidRPr="00395973">
              <w:rPr>
                <w:rFonts w:ascii="Arial" w:hAnsi="Arial" w:cs="Arial"/>
                <w:sz w:val="22"/>
                <w:lang w:eastAsia="ru-RU"/>
              </w:rPr>
              <w:t xml:space="preserve"> газу  </w:t>
            </w:r>
            <w:r w:rsidRPr="00395973">
              <w:rPr>
                <w:rFonts w:ascii="Arial" w:hAnsi="Arial" w:cs="Arial"/>
                <w:sz w:val="22"/>
                <w:highlight w:val="cyan"/>
                <w:lang w:eastAsia="ru-RU"/>
              </w:rPr>
              <w:t>окремими приладами</w:t>
            </w:r>
            <w:r w:rsidRPr="00395973">
              <w:rPr>
                <w:rFonts w:ascii="Arial" w:hAnsi="Arial" w:cs="Arial"/>
                <w:sz w:val="22"/>
                <w:lang w:eastAsia="ru-RU"/>
              </w:rPr>
              <w:t xml:space="preserve"> вимірюється також його тиск та температура, на основі чого обсяг споживання автоматично приводиться до стандартних умов (за температури t = 20 ºС і тиску Р = 101,325 кПа). </w:t>
            </w:r>
            <w:r w:rsidRPr="00395973">
              <w:rPr>
                <w:rFonts w:ascii="Arial" w:hAnsi="Arial" w:cs="Arial"/>
                <w:sz w:val="22"/>
                <w:highlight w:val="cyan"/>
                <w:lang w:eastAsia="ru-RU"/>
              </w:rPr>
              <w:t>Обсяг за звітній період визначається як сума добових  показників витрати газу/ різниця показників лічильника на початок та на кінець періоду</w:t>
            </w:r>
            <w:r w:rsidRPr="00395973">
              <w:rPr>
                <w:rFonts w:ascii="Arial" w:hAnsi="Arial" w:cs="Arial"/>
                <w:sz w:val="22"/>
                <w:lang w:eastAsia="ru-RU"/>
              </w:rPr>
              <w:t>.</w:t>
            </w:r>
          </w:p>
          <w:p w:rsidR="00095BC5" w:rsidRDefault="00095BC5" w:rsidP="00EF16AC">
            <w:pPr>
              <w:spacing w:after="0"/>
              <w:rPr>
                <w:rFonts w:ascii="Arial" w:hAnsi="Arial" w:cs="Arial"/>
                <w:sz w:val="22"/>
              </w:rPr>
            </w:pPr>
            <w:r w:rsidRPr="00395973">
              <w:rPr>
                <w:rFonts w:ascii="Arial" w:hAnsi="Arial" w:cs="Arial"/>
                <w:sz w:val="22"/>
                <w:highlight w:val="cyan"/>
                <w:u w:val="single"/>
              </w:rPr>
              <w:t>Варіант 1:</w:t>
            </w:r>
            <w:r w:rsidRPr="00395973">
              <w:rPr>
                <w:rFonts w:ascii="Arial" w:hAnsi="Arial" w:cs="Arial"/>
                <w:sz w:val="22"/>
              </w:rPr>
              <w:t xml:space="preserve"> (</w:t>
            </w:r>
            <w:r w:rsidRPr="00395973">
              <w:rPr>
                <w:rFonts w:ascii="Arial" w:hAnsi="Arial" w:cs="Arial"/>
                <w:i/>
                <w:sz w:val="22"/>
              </w:rPr>
              <w:t>Рівень точності 2a</w:t>
            </w:r>
            <w:r w:rsidRPr="00395973">
              <w:rPr>
                <w:rFonts w:ascii="Arial" w:hAnsi="Arial" w:cs="Arial"/>
                <w:sz w:val="22"/>
              </w:rPr>
              <w:t>)</w:t>
            </w:r>
          </w:p>
          <w:p w:rsidR="000E23BA" w:rsidRPr="00395973" w:rsidRDefault="000E23BA" w:rsidP="00EF16AC">
            <w:pPr>
              <w:spacing w:after="0"/>
              <w:rPr>
                <w:rFonts w:ascii="Arial" w:hAnsi="Arial" w:cs="Arial"/>
              </w:rPr>
            </w:pPr>
            <w:r w:rsidRPr="00395973">
              <w:rPr>
                <w:rFonts w:ascii="Arial" w:hAnsi="Arial" w:cs="Arial"/>
                <w:b/>
                <w:i/>
                <w:iCs/>
              </w:rPr>
              <w:t>КВ</w:t>
            </w:r>
            <w:r w:rsidRPr="00395973">
              <w:rPr>
                <w:rFonts w:ascii="Arial" w:hAnsi="Arial" w:cs="Arial"/>
                <w:b/>
                <w:i/>
                <w:iCs/>
                <w:vertAlign w:val="subscript"/>
              </w:rPr>
              <w:t>ПрГаз</w:t>
            </w:r>
            <w:r w:rsidR="00095BC5">
              <w:rPr>
                <w:rFonts w:ascii="Arial" w:hAnsi="Arial" w:cs="Arial"/>
                <w:b/>
                <w:i/>
                <w:iCs/>
                <w:vertAlign w:val="subscript"/>
              </w:rPr>
              <w:t xml:space="preserve"> </w:t>
            </w:r>
            <w:r w:rsidRPr="00395973">
              <w:rPr>
                <w:rFonts w:ascii="Arial" w:hAnsi="Arial" w:cs="Arial"/>
                <w:sz w:val="22"/>
              </w:rPr>
              <w:t xml:space="preserve"> </w:t>
            </w:r>
            <w:r w:rsidR="00095BC5">
              <w:rPr>
                <w:rFonts w:ascii="Arial" w:hAnsi="Arial" w:cs="Arial"/>
                <w:sz w:val="22"/>
              </w:rPr>
              <w:t xml:space="preserve">та </w:t>
            </w:r>
            <w:r w:rsidR="00095BC5" w:rsidRPr="00395973">
              <w:rPr>
                <w:rFonts w:ascii="Arial" w:hAnsi="Arial" w:cs="Arial"/>
                <w:b/>
                <w:i/>
                <w:iCs/>
              </w:rPr>
              <w:t>НТЗ</w:t>
            </w:r>
            <w:r w:rsidR="00095BC5" w:rsidRPr="00395973">
              <w:rPr>
                <w:rFonts w:ascii="Arial" w:hAnsi="Arial" w:cs="Arial"/>
                <w:b/>
                <w:i/>
                <w:iCs/>
                <w:vertAlign w:val="subscript"/>
              </w:rPr>
              <w:t>ПрГаз</w:t>
            </w:r>
            <w:r w:rsidR="00095BC5" w:rsidRPr="00395973">
              <w:rPr>
                <w:rFonts w:ascii="Arial" w:hAnsi="Arial" w:cs="Arial"/>
                <w:sz w:val="22"/>
              </w:rPr>
              <w:t xml:space="preserve"> визнача</w:t>
            </w:r>
            <w:r w:rsidR="00095BC5">
              <w:rPr>
                <w:rFonts w:ascii="Arial" w:hAnsi="Arial" w:cs="Arial"/>
                <w:sz w:val="22"/>
              </w:rPr>
              <w:t>ю</w:t>
            </w:r>
            <w:r w:rsidR="00095BC5" w:rsidRPr="00395973">
              <w:rPr>
                <w:rFonts w:ascii="Arial" w:hAnsi="Arial" w:cs="Arial"/>
                <w:sz w:val="22"/>
              </w:rPr>
              <w:t xml:space="preserve">ться </w:t>
            </w:r>
            <w:r w:rsidRPr="00395973">
              <w:rPr>
                <w:rFonts w:ascii="Arial" w:hAnsi="Arial" w:cs="Arial"/>
                <w:sz w:val="22"/>
              </w:rPr>
              <w:t xml:space="preserve">щорічно відповідно </w:t>
            </w:r>
            <w:r>
              <w:rPr>
                <w:rFonts w:ascii="Arial" w:hAnsi="Arial" w:cs="Arial"/>
                <w:sz w:val="22"/>
              </w:rPr>
              <w:t>значенн</w:t>
            </w:r>
            <w:r w:rsidR="00095BC5">
              <w:rPr>
                <w:rFonts w:ascii="Arial" w:hAnsi="Arial" w:cs="Arial"/>
                <w:sz w:val="22"/>
              </w:rPr>
              <w:t>ям</w:t>
            </w:r>
            <w:r>
              <w:rPr>
                <w:rFonts w:ascii="Arial" w:hAnsi="Arial" w:cs="Arial"/>
                <w:sz w:val="22"/>
              </w:rPr>
              <w:t xml:space="preserve"> в </w:t>
            </w:r>
            <w:r w:rsidRPr="00395973">
              <w:rPr>
                <w:rFonts w:ascii="Arial" w:hAnsi="Arial" w:cs="Arial"/>
                <w:sz w:val="22"/>
              </w:rPr>
              <w:t>Національно</w:t>
            </w:r>
            <w:r>
              <w:rPr>
                <w:rFonts w:ascii="Arial" w:hAnsi="Arial" w:cs="Arial"/>
                <w:sz w:val="22"/>
              </w:rPr>
              <w:t>му</w:t>
            </w:r>
            <w:r w:rsidRPr="00395973">
              <w:rPr>
                <w:rFonts w:ascii="Arial" w:hAnsi="Arial" w:cs="Arial"/>
                <w:sz w:val="22"/>
              </w:rPr>
              <w:t xml:space="preserve"> кадастр</w:t>
            </w:r>
            <w:r>
              <w:rPr>
                <w:rFonts w:ascii="Arial" w:hAnsi="Arial" w:cs="Arial"/>
                <w:sz w:val="22"/>
              </w:rPr>
              <w:t>і</w:t>
            </w:r>
            <w:r w:rsidRPr="00395973">
              <w:rPr>
                <w:rFonts w:ascii="Arial" w:hAnsi="Arial" w:cs="Arial"/>
                <w:sz w:val="22"/>
              </w:rPr>
              <w:t xml:space="preserve"> антропогенних викидів із джерел та абсорбції поглиначами ПГ в Україні, який подається в Секретаріат РКЗК ООН (</w:t>
            </w:r>
            <w:r w:rsidRPr="00395973">
              <w:rPr>
                <w:rFonts w:ascii="Arial" w:hAnsi="Arial" w:cs="Arial"/>
                <w:b/>
                <w:i/>
                <w:sz w:val="22"/>
              </w:rPr>
              <w:t>ДI03</w:t>
            </w:r>
            <w:r w:rsidRPr="00395973">
              <w:rPr>
                <w:rFonts w:ascii="Arial" w:hAnsi="Arial" w:cs="Arial"/>
                <w:sz w:val="22"/>
              </w:rPr>
              <w:t>) або нада</w:t>
            </w:r>
            <w:r w:rsidR="00095BC5">
              <w:rPr>
                <w:rFonts w:ascii="Arial" w:hAnsi="Arial" w:cs="Arial"/>
                <w:sz w:val="22"/>
              </w:rPr>
              <w:t>ються</w:t>
            </w:r>
            <w:r w:rsidRPr="00395973">
              <w:rPr>
                <w:rFonts w:ascii="Arial" w:hAnsi="Arial" w:cs="Arial"/>
                <w:sz w:val="22"/>
              </w:rPr>
              <w:t xml:space="preserve"> </w:t>
            </w:r>
            <w:r w:rsidRPr="002D543C">
              <w:rPr>
                <w:rFonts w:ascii="Arial" w:hAnsi="Arial" w:cs="Arial"/>
                <w:iCs/>
                <w:sz w:val="22"/>
                <w:lang w:eastAsia="ru-RU"/>
              </w:rPr>
              <w:t>Міндовкілля</w:t>
            </w:r>
            <w:r w:rsidR="00095BC5">
              <w:rPr>
                <w:rFonts w:ascii="Arial" w:hAnsi="Arial" w:cs="Arial"/>
                <w:iCs/>
                <w:sz w:val="22"/>
                <w:lang w:eastAsia="ru-RU"/>
              </w:rPr>
              <w:t>м</w:t>
            </w:r>
            <w:r w:rsidRPr="00395973" w:rsidDel="00A05F63">
              <w:rPr>
                <w:rFonts w:ascii="Arial" w:hAnsi="Arial" w:cs="Arial"/>
                <w:sz w:val="22"/>
              </w:rPr>
              <w:t xml:space="preserve"> </w:t>
            </w:r>
            <w:r w:rsidRPr="00395973">
              <w:rPr>
                <w:rFonts w:ascii="Arial" w:hAnsi="Arial" w:cs="Arial"/>
                <w:sz w:val="22"/>
              </w:rPr>
              <w:t>для відповідного звітного періоду (</w:t>
            </w:r>
            <w:r w:rsidR="00095BC5" w:rsidRPr="00395973">
              <w:rPr>
                <w:rFonts w:ascii="Arial" w:hAnsi="Arial" w:cs="Arial"/>
                <w:i/>
                <w:sz w:val="22"/>
              </w:rPr>
              <w:t>Рівень точності 2</w:t>
            </w:r>
            <w:r w:rsidR="00095BC5">
              <w:rPr>
                <w:rFonts w:ascii="Arial" w:hAnsi="Arial" w:cs="Arial"/>
                <w:i/>
                <w:sz w:val="22"/>
              </w:rPr>
              <w:t>а</w:t>
            </w:r>
            <w:r w:rsidRPr="00586604">
              <w:rPr>
                <w:rFonts w:ascii="Arial" w:hAnsi="Arial" w:cs="Arial"/>
                <w:sz w:val="22"/>
              </w:rPr>
              <w:t>).</w:t>
            </w:r>
          </w:p>
          <w:p w:rsidR="000E23BA" w:rsidRPr="00395973" w:rsidRDefault="000E23BA" w:rsidP="00F561BA">
            <w:pPr>
              <w:spacing w:after="0"/>
              <w:rPr>
                <w:rFonts w:ascii="Arial" w:hAnsi="Arial" w:cs="Arial"/>
              </w:rPr>
            </w:pPr>
            <w:r w:rsidRPr="00395973">
              <w:rPr>
                <w:rFonts w:ascii="Arial" w:hAnsi="Arial" w:cs="Arial"/>
                <w:sz w:val="22"/>
                <w:highlight w:val="cyan"/>
                <w:u w:val="single"/>
              </w:rPr>
              <w:t xml:space="preserve">Варіант </w:t>
            </w:r>
            <w:r w:rsidR="00095BC5">
              <w:rPr>
                <w:rFonts w:ascii="Arial" w:hAnsi="Arial" w:cs="Arial"/>
                <w:sz w:val="22"/>
                <w:highlight w:val="cyan"/>
                <w:u w:val="single"/>
              </w:rPr>
              <w:t>2</w:t>
            </w:r>
            <w:r w:rsidRPr="00395973">
              <w:rPr>
                <w:rFonts w:ascii="Arial" w:hAnsi="Arial" w:cs="Arial"/>
                <w:sz w:val="22"/>
                <w:highlight w:val="cyan"/>
                <w:u w:val="single"/>
              </w:rPr>
              <w:t>:</w:t>
            </w:r>
            <w:r w:rsidRPr="00395973">
              <w:rPr>
                <w:rFonts w:ascii="Arial" w:hAnsi="Arial" w:cs="Arial"/>
                <w:sz w:val="22"/>
              </w:rPr>
              <w:t xml:space="preserve"> </w:t>
            </w:r>
            <w:r w:rsidRPr="00395973">
              <w:rPr>
                <w:rFonts w:ascii="Arial" w:hAnsi="Arial" w:cs="Arial"/>
                <w:i/>
                <w:sz w:val="22"/>
              </w:rPr>
              <w:t>(Рівень точності 3</w:t>
            </w:r>
            <w:r w:rsidRPr="00395973">
              <w:rPr>
                <w:rFonts w:ascii="Arial" w:hAnsi="Arial" w:cs="Arial"/>
                <w:i/>
              </w:rPr>
              <w:t>)</w:t>
            </w:r>
            <w:r w:rsidRPr="00395973">
              <w:rPr>
                <w:sz w:val="28"/>
                <w:szCs w:val="28"/>
              </w:rPr>
              <w:t xml:space="preserve"> </w:t>
            </w:r>
            <w:r w:rsidR="00095BC5" w:rsidRPr="00395973">
              <w:rPr>
                <w:rFonts w:ascii="Arial" w:hAnsi="Arial" w:cs="Arial"/>
                <w:b/>
                <w:i/>
                <w:iCs/>
              </w:rPr>
              <w:t>КВ</w:t>
            </w:r>
            <w:r w:rsidR="00095BC5" w:rsidRPr="00395973">
              <w:rPr>
                <w:rFonts w:ascii="Arial" w:hAnsi="Arial" w:cs="Arial"/>
                <w:b/>
                <w:i/>
                <w:iCs/>
                <w:vertAlign w:val="subscript"/>
              </w:rPr>
              <w:t>ПрГаз</w:t>
            </w:r>
            <w:r w:rsidR="00095BC5">
              <w:rPr>
                <w:rFonts w:ascii="Arial" w:hAnsi="Arial" w:cs="Arial"/>
                <w:b/>
                <w:i/>
                <w:iCs/>
                <w:vertAlign w:val="subscript"/>
              </w:rPr>
              <w:t xml:space="preserve"> </w:t>
            </w:r>
            <w:r w:rsidR="00095BC5" w:rsidRPr="00395973">
              <w:rPr>
                <w:rFonts w:ascii="Arial" w:hAnsi="Arial" w:cs="Arial"/>
                <w:sz w:val="22"/>
              </w:rPr>
              <w:t xml:space="preserve"> </w:t>
            </w:r>
            <w:r w:rsidR="00095BC5">
              <w:rPr>
                <w:rFonts w:ascii="Arial" w:hAnsi="Arial" w:cs="Arial"/>
                <w:sz w:val="22"/>
              </w:rPr>
              <w:t xml:space="preserve">та </w:t>
            </w:r>
            <w:r w:rsidR="00095BC5" w:rsidRPr="00395973">
              <w:rPr>
                <w:rFonts w:ascii="Arial" w:hAnsi="Arial" w:cs="Arial"/>
                <w:b/>
                <w:i/>
                <w:iCs/>
              </w:rPr>
              <w:t>НТЗ</w:t>
            </w:r>
            <w:r w:rsidR="00095BC5" w:rsidRPr="00395973">
              <w:rPr>
                <w:rFonts w:ascii="Arial" w:hAnsi="Arial" w:cs="Arial"/>
                <w:b/>
                <w:i/>
                <w:iCs/>
                <w:vertAlign w:val="subscript"/>
              </w:rPr>
              <w:t>ПрГаз</w:t>
            </w:r>
            <w:r w:rsidRPr="00395973">
              <w:rPr>
                <w:rFonts w:ascii="Arial" w:hAnsi="Arial" w:cs="Arial"/>
                <w:sz w:val="22"/>
              </w:rPr>
              <w:t xml:space="preserve"> </w:t>
            </w:r>
            <w:r w:rsidR="00095BC5">
              <w:rPr>
                <w:rFonts w:ascii="Arial" w:hAnsi="Arial" w:cs="Arial"/>
                <w:sz w:val="22"/>
              </w:rPr>
              <w:t xml:space="preserve">визначаються на основі </w:t>
            </w:r>
            <w:r w:rsidRPr="00395973">
              <w:rPr>
                <w:rFonts w:ascii="Arial" w:hAnsi="Arial" w:cs="Arial"/>
                <w:sz w:val="22"/>
              </w:rPr>
              <w:t>лабораторних аналізів</w:t>
            </w:r>
            <w:r w:rsidR="00095BC5">
              <w:rPr>
                <w:rFonts w:ascii="Arial" w:hAnsi="Arial" w:cs="Arial"/>
                <w:sz w:val="22"/>
              </w:rPr>
              <w:t xml:space="preserve">, що </w:t>
            </w:r>
            <w:r w:rsidR="0095375E">
              <w:rPr>
                <w:rFonts w:ascii="Arial" w:hAnsi="Arial" w:cs="Arial"/>
                <w:sz w:val="22"/>
              </w:rPr>
              <w:t xml:space="preserve">проводяться лабораторією </w:t>
            </w:r>
            <w:r w:rsidR="001D5F54" w:rsidRPr="003B7241">
              <w:rPr>
                <w:rFonts w:ascii="Arial" w:hAnsi="Arial" w:cs="Arial"/>
                <w:sz w:val="22"/>
                <w:highlight w:val="cyan"/>
              </w:rPr>
              <w:t>районним</w:t>
            </w:r>
            <w:r w:rsidR="0095375E">
              <w:rPr>
                <w:rFonts w:ascii="Arial" w:hAnsi="Arial" w:cs="Arial"/>
                <w:sz w:val="22"/>
              </w:rPr>
              <w:t xml:space="preserve"> ЛВУМГ та наведені у паспортах фізико-хімічних показників природного газу для відповідного маршруту</w:t>
            </w:r>
            <w:r w:rsidRPr="00395973">
              <w:rPr>
                <w:rFonts w:ascii="Arial" w:hAnsi="Arial" w:cs="Arial"/>
                <w:sz w:val="22"/>
              </w:rPr>
              <w:t>.</w:t>
            </w:r>
          </w:p>
          <w:p w:rsidR="000E23BA" w:rsidRPr="00395973" w:rsidRDefault="000E23BA" w:rsidP="00EF16AC">
            <w:pPr>
              <w:spacing w:after="100"/>
              <w:rPr>
                <w:rFonts w:ascii="Arial" w:hAnsi="Arial" w:cs="Arial"/>
              </w:rPr>
            </w:pPr>
            <w:r w:rsidRPr="00395973">
              <w:rPr>
                <w:rFonts w:ascii="Arial" w:hAnsi="Arial" w:cs="Arial"/>
                <w:b/>
                <w:i/>
                <w:iCs/>
              </w:rPr>
              <w:t>КO</w:t>
            </w:r>
            <w:r w:rsidRPr="00395973">
              <w:rPr>
                <w:rFonts w:ascii="Arial" w:hAnsi="Arial" w:cs="Arial"/>
                <w:b/>
                <w:i/>
                <w:iCs/>
                <w:vertAlign w:val="subscript"/>
              </w:rPr>
              <w:t>ПрГаз</w:t>
            </w:r>
            <w:r w:rsidRPr="00395973">
              <w:rPr>
                <w:rFonts w:ascii="Arial" w:hAnsi="Arial" w:cs="Arial"/>
                <w:sz w:val="22"/>
              </w:rPr>
              <w:t xml:space="preserve"> - використано консервативне значення за замовчуванням, яке дорівнює 1,0 (відповідно до </w:t>
            </w:r>
            <w:r>
              <w:rPr>
                <w:rFonts w:ascii="Arial" w:hAnsi="Arial" w:cs="Arial"/>
                <w:sz w:val="22"/>
              </w:rPr>
              <w:t xml:space="preserve">першого параграфу </w:t>
            </w:r>
            <w:r w:rsidRPr="00ED0428">
              <w:rPr>
                <w:rFonts w:ascii="Arial" w:hAnsi="Arial" w:cs="Arial"/>
                <w:sz w:val="22"/>
              </w:rPr>
              <w:t>пункту 41</w:t>
            </w:r>
            <w:r w:rsidRPr="00395973">
              <w:rPr>
                <w:rFonts w:ascii="Arial" w:hAnsi="Arial" w:cs="Arial"/>
                <w:sz w:val="22"/>
              </w:rPr>
              <w:t xml:space="preserve"> ПМЗ).</w:t>
            </w:r>
          </w:p>
          <w:p w:rsidR="000E23BA" w:rsidRPr="00395973" w:rsidRDefault="000E23BA" w:rsidP="00F561BA">
            <w:pPr>
              <w:spacing w:before="360"/>
              <w:rPr>
                <w:rFonts w:ascii="Arial" w:hAnsi="Arial" w:cs="Arial"/>
                <w:b/>
                <w:i/>
                <w:lang w:eastAsia="ru-RU"/>
              </w:rPr>
            </w:pPr>
            <w:r w:rsidRPr="00395973">
              <w:rPr>
                <w:rFonts w:ascii="Arial" w:hAnsi="Arial" w:cs="Arial"/>
                <w:b/>
                <w:bCs/>
                <w:kern w:val="24"/>
                <w:sz w:val="22"/>
              </w:rPr>
              <w:lastRenderedPageBreak/>
              <w:t>Матеріальний потік: П02 – Відходи деревини (</w:t>
            </w:r>
            <w:r w:rsidRPr="00395973">
              <w:rPr>
                <w:rFonts w:ascii="Arial" w:hAnsi="Arial" w:cs="Arial"/>
                <w:bCs/>
                <w:kern w:val="24"/>
                <w:sz w:val="22"/>
              </w:rPr>
              <w:t>винятково біомас</w:t>
            </w:r>
            <w:r>
              <w:rPr>
                <w:rFonts w:ascii="Arial" w:hAnsi="Arial" w:cs="Arial"/>
                <w:bCs/>
                <w:kern w:val="24"/>
                <w:sz w:val="22"/>
              </w:rPr>
              <w:t>а</w:t>
            </w:r>
            <w:r w:rsidRPr="00395973">
              <w:rPr>
                <w:rFonts w:ascii="Arial" w:hAnsi="Arial" w:cs="Arial"/>
                <w:b/>
                <w:bCs/>
                <w:kern w:val="24"/>
                <w:sz w:val="22"/>
              </w:rPr>
              <w:t>)</w:t>
            </w:r>
          </w:p>
          <w:p w:rsidR="000E23BA" w:rsidRDefault="000E23BA" w:rsidP="00EF16AC">
            <w:pPr>
              <w:rPr>
                <w:rFonts w:ascii="Arial" w:hAnsi="Arial" w:cs="Arial"/>
                <w:sz w:val="22"/>
              </w:rPr>
            </w:pPr>
            <w:r w:rsidRPr="00395973">
              <w:rPr>
                <w:rFonts w:ascii="Arial" w:hAnsi="Arial" w:cs="Arial"/>
                <w:sz w:val="22"/>
              </w:rPr>
              <w:t xml:space="preserve">Відповідно другого абзацу пункту 42 ПМЗ: Коефіцієнт викидів </w:t>
            </w:r>
            <w:r>
              <w:rPr>
                <w:rFonts w:ascii="Arial" w:hAnsi="Arial" w:cs="Arial"/>
                <w:sz w:val="22"/>
                <w:lang w:val="ru-RU"/>
              </w:rPr>
              <w:t>СО</w:t>
            </w:r>
            <w:r w:rsidRPr="00952C61">
              <w:rPr>
                <w:rFonts w:ascii="Arial" w:hAnsi="Arial" w:cs="Arial"/>
                <w:sz w:val="22"/>
                <w:vertAlign w:val="subscript"/>
                <w:lang w:val="ru-RU"/>
              </w:rPr>
              <w:t>2</w:t>
            </w:r>
            <w:r w:rsidRPr="00395973">
              <w:rPr>
                <w:rFonts w:ascii="Arial" w:hAnsi="Arial" w:cs="Arial"/>
                <w:sz w:val="22"/>
              </w:rPr>
              <w:t xml:space="preserve"> від використання біомаси дорівнює нулю.</w:t>
            </w:r>
          </w:p>
          <w:p w:rsidR="000E23BA" w:rsidRDefault="000E23BA" w:rsidP="00A71DB4">
            <w:pPr>
              <w:rPr>
                <w:rFonts w:ascii="Arial" w:hAnsi="Arial" w:cs="Arial"/>
                <w:sz w:val="22"/>
                <w:lang w:val="en-US"/>
              </w:rPr>
            </w:pPr>
            <w:r w:rsidRPr="00952C61">
              <w:rPr>
                <w:rFonts w:ascii="Arial" w:hAnsi="Arial" w:cs="Arial"/>
                <w:sz w:val="22"/>
              </w:rPr>
              <w:t xml:space="preserve">Для розрахунку енергетичного еквіваленту спожитих відходів деревини за звітній період </w:t>
            </w:r>
            <w:r w:rsidR="00A71DB4">
              <w:rPr>
                <w:rFonts w:ascii="Arial" w:hAnsi="Arial" w:cs="Arial"/>
                <w:sz w:val="22"/>
              </w:rPr>
              <w:t xml:space="preserve">для </w:t>
            </w:r>
            <w:r w:rsidR="00A71DB4" w:rsidRPr="00952C61">
              <w:rPr>
                <w:rFonts w:ascii="Arial" w:hAnsi="Arial" w:cs="Arial"/>
                <w:b/>
                <w:i/>
                <w:sz w:val="22"/>
              </w:rPr>
              <w:t>НТЗ</w:t>
            </w:r>
            <w:r w:rsidR="00A71DB4">
              <w:rPr>
                <w:rFonts w:ascii="Arial" w:hAnsi="Arial" w:cs="Arial"/>
                <w:sz w:val="22"/>
              </w:rPr>
              <w:t xml:space="preserve"> </w:t>
            </w:r>
            <w:r w:rsidRPr="00952C61">
              <w:rPr>
                <w:rFonts w:ascii="Arial" w:hAnsi="Arial" w:cs="Arial"/>
                <w:sz w:val="22"/>
              </w:rPr>
              <w:t>застосовується значення за замовченням відповідно додатку 3 ПМЗ.</w:t>
            </w:r>
          </w:p>
          <w:p w:rsidR="00FF626A" w:rsidRPr="00FF626A" w:rsidRDefault="00FF626A" w:rsidP="00FF626A">
            <w:pPr>
              <w:spacing w:before="0" w:after="0"/>
              <w:rPr>
                <w:rFonts w:ascii="Arial" w:hAnsi="Arial" w:cs="Arial"/>
                <w:sz w:val="22"/>
                <w:lang w:val="en-US"/>
              </w:rPr>
            </w:pPr>
            <w:r w:rsidRPr="007055B0">
              <w:rPr>
                <w:rFonts w:ascii="Arial" w:hAnsi="Arial" w:cs="Arial"/>
                <w:sz w:val="22"/>
              </w:rPr>
              <w:t>Вся детальна інформація щодо матеріальних потоків (визначення даних про діяльність</w:t>
            </w:r>
            <w:r>
              <w:rPr>
                <w:rFonts w:ascii="Arial" w:hAnsi="Arial" w:cs="Arial"/>
                <w:sz w:val="22"/>
              </w:rPr>
              <w:t xml:space="preserve"> та</w:t>
            </w:r>
            <w:r w:rsidRPr="007055B0">
              <w:rPr>
                <w:rFonts w:ascii="Arial" w:hAnsi="Arial" w:cs="Arial"/>
                <w:sz w:val="22"/>
              </w:rPr>
              <w:t xml:space="preserve"> визначення розрахункових коефіцієнтів) наведені в інших розділах цього ПМ.</w:t>
            </w:r>
          </w:p>
        </w:tc>
      </w:tr>
    </w:tbl>
    <w:p w:rsidR="00BF2855" w:rsidRDefault="00BF2855" w:rsidP="00BF2855">
      <w:pPr>
        <w:spacing w:before="0" w:after="0"/>
      </w:pPr>
    </w:p>
    <w:p w:rsidR="004F5290" w:rsidRPr="004D2D7E" w:rsidRDefault="00B708E8" w:rsidP="00B708E8">
      <w:pPr>
        <w:pStyle w:val="3"/>
        <w:spacing w:before="240"/>
      </w:pPr>
      <w:r w:rsidRPr="004D2D7E">
        <w:t xml:space="preserve"> </w:t>
      </w:r>
      <w:r w:rsidR="00BF2855">
        <w:t>7.2.</w:t>
      </w:r>
      <w:r w:rsidR="00BF2855" w:rsidRPr="004D2D7E">
        <w:t xml:space="preserve"> </w:t>
      </w:r>
      <w:r w:rsidR="004D21B1" w:rsidRPr="004D2D7E">
        <w:t>Список</w:t>
      </w:r>
      <w:r w:rsidR="005D1D53" w:rsidRPr="004D2D7E">
        <w:t xml:space="preserve"> </w:t>
      </w:r>
      <w:r w:rsidR="004077C4" w:rsidRPr="004077C4">
        <w:t>засобів вимірювальної</w:t>
      </w:r>
      <w:r w:rsidR="005B70BA">
        <w:t xml:space="preserve"> техніки</w:t>
      </w:r>
      <w:r w:rsidR="004077C4" w:rsidRPr="004077C4">
        <w:t xml:space="preserve"> </w:t>
      </w:r>
      <w:r w:rsidR="004D21B1" w:rsidRPr="00050097">
        <w:t>для визначення даних</w:t>
      </w:r>
      <w:r w:rsidR="004D21B1" w:rsidRPr="004D2D7E">
        <w:t xml:space="preserve"> </w:t>
      </w:r>
      <w:r w:rsidR="00164AC4">
        <w:t>про діяльність</w:t>
      </w:r>
      <w:r w:rsidR="00DD23D0" w:rsidRPr="004D2D7E">
        <w:t xml:space="preserve">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2172"/>
        <w:gridCol w:w="2126"/>
        <w:gridCol w:w="1417"/>
        <w:gridCol w:w="1134"/>
        <w:gridCol w:w="1324"/>
        <w:gridCol w:w="2249"/>
        <w:gridCol w:w="1473"/>
        <w:gridCol w:w="1418"/>
      </w:tblGrid>
      <w:tr w:rsidR="00CA76C5" w:rsidRPr="00395973" w:rsidTr="0095375E">
        <w:trPr>
          <w:trHeight w:val="20"/>
        </w:trPr>
        <w:tc>
          <w:tcPr>
            <w:tcW w:w="1858" w:type="dxa"/>
            <w:vMerge w:val="restart"/>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bCs/>
                <w:i/>
                <w:sz w:val="20"/>
                <w:szCs w:val="20"/>
                <w:lang w:eastAsia="ru-RU"/>
              </w:rPr>
              <w:t xml:space="preserve">Ідентифікаційний номер </w:t>
            </w:r>
            <w:r w:rsidRPr="00395973">
              <w:rPr>
                <w:i/>
                <w:sz w:val="20"/>
                <w:szCs w:val="20"/>
                <w:lang w:eastAsia="ru-RU"/>
              </w:rPr>
              <w:t>ЗВТ</w:t>
            </w:r>
          </w:p>
        </w:tc>
        <w:tc>
          <w:tcPr>
            <w:tcW w:w="2172" w:type="dxa"/>
            <w:vMerge w:val="restart"/>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Тип ЗВТ</w:t>
            </w:r>
          </w:p>
        </w:tc>
        <w:tc>
          <w:tcPr>
            <w:tcW w:w="2126" w:type="dxa"/>
            <w:vMerge w:val="restart"/>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Розташування та ідентифікаційний номер, що застосовує оператор</w:t>
            </w:r>
          </w:p>
        </w:tc>
        <w:tc>
          <w:tcPr>
            <w:tcW w:w="3875" w:type="dxa"/>
            <w:gridSpan w:val="3"/>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Діапазон вимірювань</w:t>
            </w:r>
          </w:p>
        </w:tc>
        <w:tc>
          <w:tcPr>
            <w:tcW w:w="2249" w:type="dxa"/>
            <w:vMerge w:val="restart"/>
            <w:tcMar>
              <w:top w:w="57" w:type="dxa"/>
              <w:bottom w:w="57" w:type="dxa"/>
            </w:tcMar>
            <w:vAlign w:val="center"/>
          </w:tcPr>
          <w:p w:rsidR="00CA76C5" w:rsidRPr="004D2D7E" w:rsidRDefault="00CA76C5" w:rsidP="00EF16AC">
            <w:pPr>
              <w:spacing w:before="0" w:after="0"/>
              <w:jc w:val="center"/>
              <w:rPr>
                <w:i/>
                <w:sz w:val="20"/>
                <w:szCs w:val="20"/>
                <w:lang w:eastAsia="ru-RU"/>
              </w:rPr>
            </w:pPr>
            <w:r>
              <w:rPr>
                <w:i/>
                <w:sz w:val="20"/>
                <w:szCs w:val="20"/>
                <w:lang w:eastAsia="ru-RU"/>
              </w:rPr>
              <w:t>Н</w:t>
            </w:r>
            <w:r w:rsidRPr="004D2D7E">
              <w:rPr>
                <w:i/>
                <w:sz w:val="20"/>
                <w:szCs w:val="20"/>
                <w:lang w:eastAsia="ru-RU"/>
              </w:rPr>
              <w:t>евизначеність (похибка)</w:t>
            </w:r>
            <w:r>
              <w:rPr>
                <w:i/>
                <w:sz w:val="20"/>
                <w:szCs w:val="20"/>
                <w:lang w:eastAsia="ru-RU"/>
              </w:rPr>
              <w:t xml:space="preserve">, зазначена у документі </w:t>
            </w:r>
            <w:r w:rsidRPr="004D2D7E">
              <w:rPr>
                <w:i/>
                <w:sz w:val="20"/>
                <w:szCs w:val="20"/>
                <w:lang w:eastAsia="ru-RU"/>
              </w:rPr>
              <w:t xml:space="preserve">ЗВТ </w:t>
            </w:r>
          </w:p>
          <w:p w:rsidR="00CA76C5" w:rsidRPr="004D2D7E" w:rsidRDefault="00CA76C5" w:rsidP="00EF16AC">
            <w:pPr>
              <w:spacing w:before="0" w:after="0"/>
              <w:jc w:val="center"/>
              <w:rPr>
                <w:i/>
                <w:sz w:val="20"/>
                <w:szCs w:val="20"/>
                <w:lang w:eastAsia="ru-RU"/>
              </w:rPr>
            </w:pPr>
            <w:r w:rsidRPr="004D2D7E">
              <w:rPr>
                <w:i/>
                <w:sz w:val="20"/>
                <w:szCs w:val="20"/>
                <w:lang w:eastAsia="ru-RU"/>
              </w:rPr>
              <w:t>(</w:t>
            </w:r>
            <w:r>
              <w:rPr>
                <w:i/>
                <w:sz w:val="20"/>
                <w:szCs w:val="20"/>
                <w:lang w:eastAsia="ru-RU"/>
              </w:rPr>
              <w:t>±</w:t>
            </w:r>
            <w:r w:rsidRPr="004D2D7E">
              <w:rPr>
                <w:i/>
                <w:sz w:val="20"/>
                <w:szCs w:val="20"/>
                <w:lang w:eastAsia="ru-RU"/>
              </w:rPr>
              <w:t>%)</w:t>
            </w:r>
          </w:p>
        </w:tc>
        <w:tc>
          <w:tcPr>
            <w:tcW w:w="2891" w:type="dxa"/>
            <w:gridSpan w:val="2"/>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Типовий діапазон вимірювань</w:t>
            </w:r>
          </w:p>
        </w:tc>
      </w:tr>
      <w:tr w:rsidR="00CA76C5" w:rsidRPr="00395973" w:rsidTr="0095375E">
        <w:trPr>
          <w:trHeight w:val="20"/>
        </w:trPr>
        <w:tc>
          <w:tcPr>
            <w:tcW w:w="1858" w:type="dxa"/>
            <w:vMerge/>
            <w:tcMar>
              <w:top w:w="57" w:type="dxa"/>
              <w:bottom w:w="57" w:type="dxa"/>
            </w:tcMar>
            <w:vAlign w:val="center"/>
          </w:tcPr>
          <w:p w:rsidR="00CA76C5" w:rsidRPr="00395973" w:rsidRDefault="00CA76C5" w:rsidP="00EF16AC">
            <w:pPr>
              <w:spacing w:before="0" w:after="0"/>
              <w:rPr>
                <w:sz w:val="20"/>
                <w:szCs w:val="20"/>
                <w:lang w:eastAsia="ru-RU"/>
              </w:rPr>
            </w:pPr>
          </w:p>
        </w:tc>
        <w:tc>
          <w:tcPr>
            <w:tcW w:w="2172" w:type="dxa"/>
            <w:vMerge/>
            <w:tcMar>
              <w:top w:w="57" w:type="dxa"/>
              <w:bottom w:w="57" w:type="dxa"/>
            </w:tcMar>
            <w:vAlign w:val="center"/>
          </w:tcPr>
          <w:p w:rsidR="00CA76C5" w:rsidRPr="00395973" w:rsidRDefault="00CA76C5" w:rsidP="00EF16AC">
            <w:pPr>
              <w:spacing w:before="0" w:after="0"/>
              <w:rPr>
                <w:sz w:val="20"/>
                <w:szCs w:val="20"/>
                <w:lang w:eastAsia="ru-RU"/>
              </w:rPr>
            </w:pPr>
          </w:p>
        </w:tc>
        <w:tc>
          <w:tcPr>
            <w:tcW w:w="2126" w:type="dxa"/>
            <w:vMerge/>
            <w:tcMar>
              <w:top w:w="57" w:type="dxa"/>
              <w:bottom w:w="57" w:type="dxa"/>
            </w:tcMar>
            <w:vAlign w:val="center"/>
          </w:tcPr>
          <w:p w:rsidR="00CA76C5" w:rsidRPr="00395973" w:rsidRDefault="00CA76C5" w:rsidP="00EF16AC">
            <w:pPr>
              <w:spacing w:before="0" w:after="0"/>
              <w:rPr>
                <w:sz w:val="20"/>
                <w:szCs w:val="20"/>
                <w:lang w:eastAsia="ru-RU"/>
              </w:rPr>
            </w:pPr>
          </w:p>
        </w:tc>
        <w:tc>
          <w:tcPr>
            <w:tcW w:w="1417" w:type="dxa"/>
            <w:noWrap/>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Одиниця вимірювання</w:t>
            </w:r>
          </w:p>
        </w:tc>
        <w:tc>
          <w:tcPr>
            <w:tcW w:w="1134" w:type="dxa"/>
            <w:noWrap/>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нижня межа</w:t>
            </w:r>
          </w:p>
        </w:tc>
        <w:tc>
          <w:tcPr>
            <w:tcW w:w="1324" w:type="dxa"/>
            <w:noWrap/>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верхня межа</w:t>
            </w:r>
          </w:p>
        </w:tc>
        <w:tc>
          <w:tcPr>
            <w:tcW w:w="2249" w:type="dxa"/>
            <w:vMerge/>
            <w:tcMar>
              <w:top w:w="57" w:type="dxa"/>
              <w:bottom w:w="57" w:type="dxa"/>
            </w:tcMar>
            <w:vAlign w:val="center"/>
          </w:tcPr>
          <w:p w:rsidR="00CA76C5" w:rsidRPr="00395973" w:rsidRDefault="00CA76C5" w:rsidP="00EF16AC">
            <w:pPr>
              <w:spacing w:before="0" w:after="0"/>
              <w:rPr>
                <w:sz w:val="20"/>
                <w:szCs w:val="20"/>
                <w:lang w:eastAsia="ru-RU"/>
              </w:rPr>
            </w:pPr>
          </w:p>
        </w:tc>
        <w:tc>
          <w:tcPr>
            <w:tcW w:w="1473" w:type="dxa"/>
            <w:noWrap/>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нижня межа</w:t>
            </w:r>
          </w:p>
        </w:tc>
        <w:tc>
          <w:tcPr>
            <w:tcW w:w="1418" w:type="dxa"/>
            <w:noWrap/>
            <w:tcMar>
              <w:top w:w="57" w:type="dxa"/>
              <w:bottom w:w="57" w:type="dxa"/>
            </w:tcMar>
            <w:vAlign w:val="center"/>
          </w:tcPr>
          <w:p w:rsidR="00CA76C5" w:rsidRPr="00395973" w:rsidRDefault="00CA76C5" w:rsidP="00EF16AC">
            <w:pPr>
              <w:spacing w:before="0" w:after="0"/>
              <w:jc w:val="center"/>
              <w:rPr>
                <w:i/>
                <w:sz w:val="20"/>
                <w:szCs w:val="20"/>
                <w:lang w:eastAsia="ru-RU"/>
              </w:rPr>
            </w:pPr>
            <w:r w:rsidRPr="00395973">
              <w:rPr>
                <w:i/>
                <w:sz w:val="20"/>
                <w:szCs w:val="20"/>
                <w:lang w:eastAsia="ru-RU"/>
              </w:rPr>
              <w:t>верхня межа</w:t>
            </w:r>
          </w:p>
        </w:tc>
      </w:tr>
      <w:tr w:rsidR="00CA76C5" w:rsidRPr="00395973" w:rsidTr="0095375E">
        <w:trPr>
          <w:trHeight w:val="398"/>
        </w:trPr>
        <w:tc>
          <w:tcPr>
            <w:tcW w:w="1858" w:type="dxa"/>
            <w:vMerge w:val="restart"/>
            <w:shd w:val="clear" w:color="auto" w:fill="auto"/>
            <w:tcMar>
              <w:top w:w="57" w:type="dxa"/>
              <w:bottom w:w="57" w:type="dxa"/>
            </w:tcMar>
            <w:vAlign w:val="center"/>
          </w:tcPr>
          <w:p w:rsidR="00CA76C5" w:rsidRPr="00395973" w:rsidRDefault="00CA76C5" w:rsidP="00EF16AC">
            <w:pPr>
              <w:spacing w:before="0" w:after="0"/>
              <w:jc w:val="center"/>
              <w:rPr>
                <w:rFonts w:ascii="Arial" w:hAnsi="Arial" w:cs="Arial"/>
                <w:b/>
                <w:i/>
                <w:lang w:eastAsia="ru-RU"/>
              </w:rPr>
            </w:pPr>
            <w:r w:rsidRPr="00395973">
              <w:rPr>
                <w:rFonts w:ascii="Arial" w:hAnsi="Arial" w:cs="Arial"/>
                <w:b/>
                <w:i/>
                <w:sz w:val="22"/>
                <w:lang w:eastAsia="ru-RU"/>
              </w:rPr>
              <w:t>ЗВТ01</w:t>
            </w:r>
          </w:p>
        </w:tc>
        <w:tc>
          <w:tcPr>
            <w:tcW w:w="2172"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r w:rsidRPr="00F561BA">
              <w:rPr>
                <w:rFonts w:ascii="Arial" w:hAnsi="Arial" w:cs="Arial"/>
                <w:color w:val="auto"/>
                <w:sz w:val="22"/>
                <w:szCs w:val="22"/>
              </w:rPr>
              <w:t xml:space="preserve">Діафрагмовий витратомір </w:t>
            </w:r>
            <w:r w:rsidR="0095375E" w:rsidRPr="00F561BA">
              <w:rPr>
                <w:rFonts w:ascii="Arial" w:hAnsi="Arial" w:cs="Arial"/>
                <w:color w:val="auto"/>
                <w:sz w:val="22"/>
                <w:szCs w:val="22"/>
              </w:rPr>
              <w:t>(в комплекті з перетворювачем)</w:t>
            </w:r>
          </w:p>
        </w:tc>
        <w:tc>
          <w:tcPr>
            <w:tcW w:w="2126"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№__</w:t>
            </w:r>
          </w:p>
        </w:tc>
        <w:tc>
          <w:tcPr>
            <w:tcW w:w="1417"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м³/год</w:t>
            </w:r>
          </w:p>
        </w:tc>
        <w:tc>
          <w:tcPr>
            <w:tcW w:w="113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2 000</w:t>
            </w:r>
          </w:p>
        </w:tc>
        <w:tc>
          <w:tcPr>
            <w:tcW w:w="132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4 000</w:t>
            </w:r>
          </w:p>
        </w:tc>
        <w:tc>
          <w:tcPr>
            <w:tcW w:w="2249" w:type="dxa"/>
            <w:shd w:val="clear" w:color="auto" w:fill="auto"/>
            <w:tcMar>
              <w:top w:w="57" w:type="dxa"/>
              <w:bottom w:w="57" w:type="dxa"/>
            </w:tcMar>
            <w:vAlign w:val="center"/>
          </w:tcPr>
          <w:p w:rsidR="00CA76C5" w:rsidRPr="00F561BA" w:rsidRDefault="00CA76C5" w:rsidP="00EF16AC">
            <w:pPr>
              <w:pStyle w:val="aff1"/>
              <w:spacing w:before="0" w:after="0"/>
              <w:jc w:val="center"/>
              <w:rPr>
                <w:rFonts w:ascii="Arial" w:hAnsi="Arial" w:cs="Arial"/>
                <w:color w:val="auto"/>
                <w:szCs w:val="22"/>
              </w:rPr>
            </w:pPr>
            <w:r w:rsidRPr="00F561BA">
              <w:rPr>
                <w:rFonts w:ascii="Arial" w:hAnsi="Arial" w:cs="Arial"/>
                <w:color w:val="auto"/>
                <w:sz w:val="22"/>
                <w:szCs w:val="22"/>
              </w:rPr>
              <w:t>3,0%</w:t>
            </w:r>
          </w:p>
        </w:tc>
        <w:tc>
          <w:tcPr>
            <w:tcW w:w="1473"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i/>
                <w:color w:val="auto"/>
                <w:szCs w:val="22"/>
              </w:rPr>
            </w:pPr>
            <w:r w:rsidRPr="00F561BA">
              <w:rPr>
                <w:rFonts w:ascii="Arial" w:hAnsi="Arial" w:cs="Arial"/>
                <w:color w:val="auto"/>
                <w:sz w:val="22"/>
                <w:szCs w:val="22"/>
              </w:rPr>
              <w:t>30 000</w:t>
            </w:r>
          </w:p>
        </w:tc>
        <w:tc>
          <w:tcPr>
            <w:tcW w:w="1418" w:type="dxa"/>
            <w:vMerge w:val="restart"/>
            <w:shd w:val="clear" w:color="auto" w:fill="auto"/>
            <w:vAlign w:val="center"/>
          </w:tcPr>
          <w:p w:rsidR="00CA76C5" w:rsidRPr="00F561BA" w:rsidRDefault="00CA76C5" w:rsidP="00EF16AC">
            <w:pPr>
              <w:pStyle w:val="aff1"/>
              <w:spacing w:before="0" w:after="0"/>
              <w:jc w:val="center"/>
              <w:rPr>
                <w:rFonts w:ascii="Arial" w:hAnsi="Arial" w:cs="Arial"/>
                <w:i/>
                <w:color w:val="auto"/>
                <w:szCs w:val="22"/>
              </w:rPr>
            </w:pPr>
            <w:r w:rsidRPr="00F561BA">
              <w:rPr>
                <w:rFonts w:ascii="Arial" w:hAnsi="Arial" w:cs="Arial"/>
                <w:color w:val="auto"/>
                <w:sz w:val="22"/>
                <w:szCs w:val="22"/>
              </w:rPr>
              <w:t>60 000</w:t>
            </w:r>
          </w:p>
        </w:tc>
      </w:tr>
      <w:tr w:rsidR="00CA76C5" w:rsidRPr="00395973" w:rsidTr="0095375E">
        <w:trPr>
          <w:trHeight w:val="448"/>
        </w:trPr>
        <w:tc>
          <w:tcPr>
            <w:tcW w:w="1858" w:type="dxa"/>
            <w:vMerge/>
            <w:shd w:val="clear" w:color="auto" w:fill="auto"/>
            <w:tcMar>
              <w:top w:w="57" w:type="dxa"/>
              <w:bottom w:w="57" w:type="dxa"/>
            </w:tcMar>
            <w:vAlign w:val="center"/>
          </w:tcPr>
          <w:p w:rsidR="00CA76C5" w:rsidRPr="00395973" w:rsidRDefault="00CA76C5" w:rsidP="00EF16AC">
            <w:pPr>
              <w:spacing w:before="0" w:after="0"/>
              <w:jc w:val="center"/>
              <w:rPr>
                <w:b/>
                <w:i/>
                <w:lang w:eastAsia="ru-RU"/>
              </w:rPr>
            </w:pPr>
          </w:p>
        </w:tc>
        <w:tc>
          <w:tcPr>
            <w:tcW w:w="2172"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2126"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417"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13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4 000</w:t>
            </w:r>
          </w:p>
        </w:tc>
        <w:tc>
          <w:tcPr>
            <w:tcW w:w="132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6 000</w:t>
            </w:r>
          </w:p>
        </w:tc>
        <w:tc>
          <w:tcPr>
            <w:tcW w:w="2249"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1,41%</w:t>
            </w:r>
          </w:p>
        </w:tc>
        <w:tc>
          <w:tcPr>
            <w:tcW w:w="1473"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418"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r>
      <w:tr w:rsidR="00CA76C5" w:rsidRPr="00395973" w:rsidTr="0095375E">
        <w:trPr>
          <w:trHeight w:val="304"/>
        </w:trPr>
        <w:tc>
          <w:tcPr>
            <w:tcW w:w="1858" w:type="dxa"/>
            <w:vMerge/>
            <w:shd w:val="clear" w:color="auto" w:fill="auto"/>
            <w:tcMar>
              <w:top w:w="57" w:type="dxa"/>
              <w:bottom w:w="57" w:type="dxa"/>
            </w:tcMar>
            <w:vAlign w:val="center"/>
          </w:tcPr>
          <w:p w:rsidR="00CA76C5" w:rsidRPr="00395973" w:rsidRDefault="00CA76C5" w:rsidP="00EF16AC">
            <w:pPr>
              <w:spacing w:before="0" w:after="0"/>
              <w:jc w:val="center"/>
              <w:rPr>
                <w:b/>
                <w:i/>
                <w:lang w:eastAsia="ru-RU"/>
              </w:rPr>
            </w:pPr>
          </w:p>
        </w:tc>
        <w:tc>
          <w:tcPr>
            <w:tcW w:w="2172"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2126"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417"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13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6 000</w:t>
            </w:r>
          </w:p>
        </w:tc>
        <w:tc>
          <w:tcPr>
            <w:tcW w:w="132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80 000</w:t>
            </w:r>
          </w:p>
        </w:tc>
        <w:tc>
          <w:tcPr>
            <w:tcW w:w="2249"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 xml:space="preserve">1,1% </w:t>
            </w:r>
          </w:p>
        </w:tc>
        <w:tc>
          <w:tcPr>
            <w:tcW w:w="1473"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418"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r>
      <w:tr w:rsidR="00CA76C5" w:rsidRPr="00395973" w:rsidTr="0095375E">
        <w:trPr>
          <w:trHeight w:val="304"/>
        </w:trPr>
        <w:tc>
          <w:tcPr>
            <w:tcW w:w="1858" w:type="dxa"/>
            <w:vMerge w:val="restart"/>
            <w:shd w:val="clear" w:color="auto" w:fill="auto"/>
            <w:tcMar>
              <w:top w:w="57" w:type="dxa"/>
              <w:bottom w:w="57" w:type="dxa"/>
            </w:tcMar>
            <w:vAlign w:val="center"/>
          </w:tcPr>
          <w:p w:rsidR="00CA76C5" w:rsidRPr="00395973" w:rsidRDefault="00CA76C5" w:rsidP="00EF16AC">
            <w:pPr>
              <w:spacing w:before="0" w:after="0"/>
              <w:jc w:val="center"/>
              <w:rPr>
                <w:b/>
                <w:i/>
                <w:lang w:eastAsia="ru-RU"/>
              </w:rPr>
            </w:pPr>
            <w:r w:rsidRPr="00395973">
              <w:rPr>
                <w:rFonts w:ascii="Arial" w:hAnsi="Arial" w:cs="Arial"/>
                <w:b/>
                <w:i/>
                <w:sz w:val="22"/>
                <w:lang w:eastAsia="ru-RU"/>
              </w:rPr>
              <w:t>ЗВТ02</w:t>
            </w:r>
          </w:p>
        </w:tc>
        <w:tc>
          <w:tcPr>
            <w:tcW w:w="2172"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r w:rsidRPr="00F561BA">
              <w:rPr>
                <w:rFonts w:ascii="Arial" w:hAnsi="Arial" w:cs="Arial"/>
                <w:color w:val="auto"/>
                <w:sz w:val="22"/>
                <w:szCs w:val="22"/>
              </w:rPr>
              <w:t>Лічильник газу турбінний</w:t>
            </w:r>
          </w:p>
        </w:tc>
        <w:tc>
          <w:tcPr>
            <w:tcW w:w="2126"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№__</w:t>
            </w:r>
          </w:p>
        </w:tc>
        <w:tc>
          <w:tcPr>
            <w:tcW w:w="1417" w:type="dxa"/>
            <w:vMerge w:val="restart"/>
            <w:shd w:val="clear" w:color="auto" w:fill="auto"/>
            <w:tcMar>
              <w:top w:w="57" w:type="dxa"/>
              <w:bottom w:w="57" w:type="dxa"/>
            </w:tcMar>
            <w:vAlign w:val="center"/>
          </w:tcPr>
          <w:p w:rsidR="00CA76C5" w:rsidRPr="00F561BA" w:rsidRDefault="00CA76C5" w:rsidP="0095375E">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м³</w:t>
            </w:r>
          </w:p>
        </w:tc>
        <w:tc>
          <w:tcPr>
            <w:tcW w:w="113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2000</w:t>
            </w:r>
          </w:p>
        </w:tc>
        <w:tc>
          <w:tcPr>
            <w:tcW w:w="132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9750</w:t>
            </w:r>
          </w:p>
        </w:tc>
        <w:tc>
          <w:tcPr>
            <w:tcW w:w="2249" w:type="dxa"/>
            <w:shd w:val="clear" w:color="auto" w:fill="auto"/>
            <w:tcMar>
              <w:top w:w="57" w:type="dxa"/>
              <w:bottom w:w="57" w:type="dxa"/>
            </w:tcMar>
            <w:vAlign w:val="center"/>
          </w:tcPr>
          <w:p w:rsidR="00CA76C5" w:rsidRPr="00F561BA" w:rsidRDefault="00F217AD" w:rsidP="00F217AD">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w:t>
            </w:r>
            <w:r w:rsidR="00CA76C5" w:rsidRPr="00F561BA">
              <w:rPr>
                <w:rFonts w:ascii="Arial" w:hAnsi="Arial" w:cs="Arial"/>
                <w:color w:val="auto"/>
                <w:sz w:val="22"/>
                <w:szCs w:val="22"/>
              </w:rPr>
              <w:t>,</w:t>
            </w:r>
            <w:r w:rsidRPr="00F561BA">
              <w:rPr>
                <w:rFonts w:ascii="Arial" w:hAnsi="Arial" w:cs="Arial"/>
                <w:color w:val="auto"/>
                <w:sz w:val="22"/>
                <w:szCs w:val="22"/>
              </w:rPr>
              <w:t>5</w:t>
            </w:r>
            <w:r w:rsidR="00CA76C5" w:rsidRPr="00F561BA">
              <w:rPr>
                <w:rFonts w:ascii="Arial" w:hAnsi="Arial" w:cs="Arial"/>
                <w:color w:val="auto"/>
                <w:sz w:val="22"/>
                <w:szCs w:val="22"/>
              </w:rPr>
              <w:t>%</w:t>
            </w:r>
          </w:p>
        </w:tc>
        <w:tc>
          <w:tcPr>
            <w:tcW w:w="1473"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30 000</w:t>
            </w:r>
          </w:p>
        </w:tc>
        <w:tc>
          <w:tcPr>
            <w:tcW w:w="1418" w:type="dxa"/>
            <w:vMerge w:val="restart"/>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60 000</w:t>
            </w:r>
          </w:p>
        </w:tc>
      </w:tr>
      <w:tr w:rsidR="00CA76C5" w:rsidRPr="00395973" w:rsidTr="0095375E">
        <w:trPr>
          <w:trHeight w:val="304"/>
        </w:trPr>
        <w:tc>
          <w:tcPr>
            <w:tcW w:w="1858" w:type="dxa"/>
            <w:vMerge/>
            <w:shd w:val="clear" w:color="auto" w:fill="auto"/>
            <w:tcMar>
              <w:top w:w="57" w:type="dxa"/>
              <w:bottom w:w="57" w:type="dxa"/>
            </w:tcMar>
            <w:vAlign w:val="center"/>
          </w:tcPr>
          <w:p w:rsidR="00CA76C5" w:rsidRPr="00395973" w:rsidRDefault="00CA76C5" w:rsidP="00EF16AC">
            <w:pPr>
              <w:spacing w:before="0" w:after="0"/>
              <w:jc w:val="center"/>
              <w:rPr>
                <w:b/>
                <w:i/>
                <w:lang w:eastAsia="ru-RU"/>
              </w:rPr>
            </w:pPr>
          </w:p>
        </w:tc>
        <w:tc>
          <w:tcPr>
            <w:tcW w:w="2172"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2126"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p>
        </w:tc>
        <w:tc>
          <w:tcPr>
            <w:tcW w:w="1417"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13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9750</w:t>
            </w:r>
          </w:p>
        </w:tc>
        <w:tc>
          <w:tcPr>
            <w:tcW w:w="1324"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60 000</w:t>
            </w:r>
          </w:p>
        </w:tc>
        <w:tc>
          <w:tcPr>
            <w:tcW w:w="2249" w:type="dxa"/>
            <w:shd w:val="clear" w:color="auto" w:fill="auto"/>
            <w:tcMar>
              <w:top w:w="57" w:type="dxa"/>
              <w:bottom w:w="57" w:type="dxa"/>
            </w:tcMar>
            <w:vAlign w:val="center"/>
          </w:tcPr>
          <w:p w:rsidR="00CA76C5" w:rsidRPr="00F561BA" w:rsidRDefault="00CA76C5"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1,0%</w:t>
            </w:r>
          </w:p>
        </w:tc>
        <w:tc>
          <w:tcPr>
            <w:tcW w:w="1473"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c>
          <w:tcPr>
            <w:tcW w:w="1418" w:type="dxa"/>
            <w:vMerge/>
            <w:shd w:val="clear" w:color="auto" w:fill="auto"/>
            <w:tcMar>
              <w:top w:w="57" w:type="dxa"/>
              <w:bottom w:w="57" w:type="dxa"/>
            </w:tcMar>
            <w:vAlign w:val="center"/>
          </w:tcPr>
          <w:p w:rsidR="00CA76C5" w:rsidRPr="00F561BA" w:rsidRDefault="00CA76C5" w:rsidP="00EF16AC">
            <w:pPr>
              <w:pStyle w:val="aff1"/>
              <w:spacing w:before="0" w:beforeAutospacing="0" w:after="0" w:afterAutospacing="0"/>
              <w:rPr>
                <w:rFonts w:ascii="Arial" w:hAnsi="Arial" w:cs="Arial"/>
                <w:color w:val="auto"/>
                <w:szCs w:val="22"/>
              </w:rPr>
            </w:pPr>
          </w:p>
        </w:tc>
      </w:tr>
      <w:tr w:rsidR="0095375E" w:rsidRPr="00395973" w:rsidTr="003B7241">
        <w:trPr>
          <w:trHeight w:val="1012"/>
        </w:trPr>
        <w:tc>
          <w:tcPr>
            <w:tcW w:w="1858" w:type="dxa"/>
            <w:vMerge w:val="restart"/>
            <w:shd w:val="clear" w:color="auto" w:fill="auto"/>
            <w:tcMar>
              <w:top w:w="57" w:type="dxa"/>
              <w:bottom w:w="57" w:type="dxa"/>
            </w:tcMar>
            <w:vAlign w:val="center"/>
          </w:tcPr>
          <w:p w:rsidR="0095375E" w:rsidRPr="00395973" w:rsidRDefault="0095375E" w:rsidP="00EF16AC">
            <w:pPr>
              <w:spacing w:before="0" w:after="0"/>
              <w:jc w:val="center"/>
              <w:rPr>
                <w:rFonts w:ascii="Arial" w:hAnsi="Arial" w:cs="Arial"/>
                <w:b/>
                <w:i/>
                <w:lang w:eastAsia="ru-RU"/>
              </w:rPr>
            </w:pPr>
            <w:r w:rsidRPr="00395973">
              <w:rPr>
                <w:rFonts w:ascii="Arial" w:hAnsi="Arial" w:cs="Arial"/>
                <w:b/>
                <w:i/>
                <w:sz w:val="22"/>
                <w:lang w:eastAsia="ru-RU"/>
              </w:rPr>
              <w:t>ЗВТ03</w:t>
            </w:r>
          </w:p>
        </w:tc>
        <w:tc>
          <w:tcPr>
            <w:tcW w:w="2172" w:type="dxa"/>
            <w:vMerge w:val="restart"/>
            <w:shd w:val="clear" w:color="auto" w:fill="auto"/>
            <w:tcMar>
              <w:top w:w="57" w:type="dxa"/>
              <w:bottom w:w="57" w:type="dxa"/>
            </w:tcMar>
            <w:vAlign w:val="center"/>
          </w:tcPr>
          <w:p w:rsidR="0095375E" w:rsidRPr="00F561BA" w:rsidRDefault="0095375E" w:rsidP="00EF16AC">
            <w:pPr>
              <w:pStyle w:val="aff1"/>
              <w:spacing w:before="0" w:beforeAutospacing="0" w:after="0" w:afterAutospacing="0"/>
              <w:rPr>
                <w:rFonts w:ascii="Arial" w:hAnsi="Arial" w:cs="Arial"/>
                <w:color w:val="auto"/>
                <w:szCs w:val="22"/>
              </w:rPr>
            </w:pPr>
            <w:r w:rsidRPr="00F561BA">
              <w:rPr>
                <w:rFonts w:ascii="Arial" w:hAnsi="Arial" w:cs="Arial"/>
                <w:color w:val="auto"/>
                <w:sz w:val="22"/>
                <w:szCs w:val="22"/>
              </w:rPr>
              <w:t>Коректор (що включає вимірюваня тепмератури та тиску)</w:t>
            </w:r>
          </w:p>
        </w:tc>
        <w:tc>
          <w:tcPr>
            <w:tcW w:w="2126" w:type="dxa"/>
            <w:vMerge w:val="restart"/>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ОЕ-ВПТ</w:t>
            </w:r>
          </w:p>
        </w:tc>
        <w:tc>
          <w:tcPr>
            <w:tcW w:w="1417" w:type="dxa"/>
            <w:shd w:val="clear" w:color="auto" w:fill="auto"/>
            <w:tcMar>
              <w:top w:w="57" w:type="dxa"/>
              <w:bottom w:w="57" w:type="dxa"/>
            </w:tcMar>
            <w:vAlign w:val="center"/>
          </w:tcPr>
          <w:p w:rsidR="00F26039" w:rsidRPr="00F561BA" w:rsidRDefault="0095375E" w:rsidP="003B7241">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МПА</w:t>
            </w:r>
          </w:p>
        </w:tc>
        <w:tc>
          <w:tcPr>
            <w:tcW w:w="1134" w:type="dxa"/>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0,2</w:t>
            </w:r>
          </w:p>
        </w:tc>
        <w:tc>
          <w:tcPr>
            <w:tcW w:w="1324" w:type="dxa"/>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1,4</w:t>
            </w:r>
          </w:p>
        </w:tc>
        <w:tc>
          <w:tcPr>
            <w:tcW w:w="2249" w:type="dxa"/>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0,3%</w:t>
            </w:r>
          </w:p>
        </w:tc>
        <w:tc>
          <w:tcPr>
            <w:tcW w:w="1473" w:type="dxa"/>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0,3</w:t>
            </w:r>
          </w:p>
        </w:tc>
        <w:tc>
          <w:tcPr>
            <w:tcW w:w="1418" w:type="dxa"/>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0,35</w:t>
            </w:r>
          </w:p>
        </w:tc>
      </w:tr>
      <w:tr w:rsidR="0095375E" w:rsidRPr="00395973" w:rsidTr="00AA36D2">
        <w:trPr>
          <w:trHeight w:val="963"/>
        </w:trPr>
        <w:tc>
          <w:tcPr>
            <w:tcW w:w="1858" w:type="dxa"/>
            <w:vMerge/>
            <w:tcBorders>
              <w:bottom w:val="single" w:sz="4" w:space="0" w:color="auto"/>
            </w:tcBorders>
            <w:shd w:val="clear" w:color="auto" w:fill="auto"/>
            <w:tcMar>
              <w:top w:w="57" w:type="dxa"/>
              <w:bottom w:w="57" w:type="dxa"/>
            </w:tcMar>
            <w:vAlign w:val="center"/>
          </w:tcPr>
          <w:p w:rsidR="0095375E" w:rsidRPr="00395973" w:rsidRDefault="0095375E" w:rsidP="00EF16AC">
            <w:pPr>
              <w:spacing w:before="0" w:after="0"/>
              <w:jc w:val="center"/>
              <w:rPr>
                <w:b/>
                <w:i/>
                <w:lang w:eastAsia="ru-RU"/>
              </w:rPr>
            </w:pPr>
          </w:p>
        </w:tc>
        <w:tc>
          <w:tcPr>
            <w:tcW w:w="2172" w:type="dxa"/>
            <w:vMerge/>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rPr>
                <w:rFonts w:ascii="Arial" w:hAnsi="Arial" w:cs="Arial"/>
                <w:color w:val="auto"/>
                <w:szCs w:val="22"/>
              </w:rPr>
            </w:pPr>
          </w:p>
        </w:tc>
        <w:tc>
          <w:tcPr>
            <w:tcW w:w="2126" w:type="dxa"/>
            <w:vMerge/>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rPr>
                <w:rFonts w:ascii="Arial" w:hAnsi="Arial" w:cs="Arial"/>
                <w:color w:val="auto"/>
                <w:szCs w:val="22"/>
              </w:rPr>
            </w:pPr>
          </w:p>
        </w:tc>
        <w:tc>
          <w:tcPr>
            <w:tcW w:w="1417" w:type="dxa"/>
            <w:tcBorders>
              <w:bottom w:val="single" w:sz="4" w:space="0" w:color="auto"/>
            </w:tcBorders>
            <w:shd w:val="clear" w:color="auto" w:fill="auto"/>
            <w:tcMar>
              <w:top w:w="57" w:type="dxa"/>
              <w:bottom w:w="57" w:type="dxa"/>
            </w:tcMar>
            <w:vAlign w:val="center"/>
          </w:tcPr>
          <w:p w:rsidR="0095375E" w:rsidRPr="00F561BA" w:rsidRDefault="0095375E" w:rsidP="00EF16AC">
            <w:pPr>
              <w:pStyle w:val="aff1"/>
              <w:jc w:val="center"/>
              <w:rPr>
                <w:rFonts w:ascii="Arial" w:hAnsi="Arial" w:cs="Arial"/>
                <w:color w:val="auto"/>
                <w:szCs w:val="22"/>
              </w:rPr>
            </w:pPr>
            <w:r w:rsidRPr="00F561BA">
              <w:rPr>
                <w:rFonts w:ascii="Arial" w:hAnsi="Arial" w:cs="Arial"/>
                <w:color w:val="auto"/>
                <w:sz w:val="22"/>
                <w:szCs w:val="22"/>
                <w:vertAlign w:val="superscript"/>
              </w:rPr>
              <w:t>о</w:t>
            </w:r>
            <w:r w:rsidRPr="00F561BA">
              <w:rPr>
                <w:rFonts w:ascii="Arial" w:hAnsi="Arial" w:cs="Arial"/>
                <w:color w:val="auto"/>
                <w:sz w:val="22"/>
                <w:szCs w:val="22"/>
              </w:rPr>
              <w:t>С</w:t>
            </w:r>
          </w:p>
        </w:tc>
        <w:tc>
          <w:tcPr>
            <w:tcW w:w="1134" w:type="dxa"/>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-25</w:t>
            </w:r>
          </w:p>
        </w:tc>
        <w:tc>
          <w:tcPr>
            <w:tcW w:w="1324" w:type="dxa"/>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+60</w:t>
            </w:r>
          </w:p>
        </w:tc>
        <w:tc>
          <w:tcPr>
            <w:tcW w:w="2249" w:type="dxa"/>
            <w:tcBorders>
              <w:bottom w:val="single" w:sz="4" w:space="0" w:color="auto"/>
            </w:tcBorders>
            <w:shd w:val="clear" w:color="auto" w:fill="auto"/>
            <w:tcMar>
              <w:top w:w="57" w:type="dxa"/>
              <w:bottom w:w="57" w:type="dxa"/>
            </w:tcMar>
            <w:vAlign w:val="center"/>
          </w:tcPr>
          <w:p w:rsidR="0095375E" w:rsidRPr="00F561BA" w:rsidRDefault="0095375E" w:rsidP="0095375E">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0,1%</w:t>
            </w:r>
            <w:r w:rsidRPr="00F561BA">
              <w:rPr>
                <w:rFonts w:ascii="Arial" w:hAnsi="Arial" w:cs="Arial"/>
                <w:color w:val="auto"/>
                <w:sz w:val="22"/>
                <w:szCs w:val="22"/>
              </w:rPr>
              <w:br/>
              <w:t>(відповідає ±</w:t>
            </w:r>
            <w:r w:rsidR="001D5F54" w:rsidRPr="00F561BA">
              <w:rPr>
                <w:rFonts w:ascii="Arial" w:hAnsi="Arial" w:cs="Arial"/>
                <w:color w:val="auto"/>
                <w:sz w:val="22"/>
                <w:szCs w:val="22"/>
              </w:rPr>
              <w:t>0,3</w:t>
            </w:r>
            <w:r w:rsidR="001D5F54" w:rsidRPr="00F561BA">
              <w:rPr>
                <w:rFonts w:ascii="Arial" w:hAnsi="Arial" w:cs="Arial"/>
                <w:color w:val="auto"/>
                <w:sz w:val="22"/>
                <w:szCs w:val="22"/>
                <w:vertAlign w:val="superscript"/>
              </w:rPr>
              <w:t>о</w:t>
            </w:r>
            <w:r w:rsidR="001D5F54" w:rsidRPr="00F561BA">
              <w:rPr>
                <w:rFonts w:ascii="Arial" w:hAnsi="Arial" w:cs="Arial"/>
                <w:color w:val="auto"/>
                <w:sz w:val="22"/>
                <w:szCs w:val="22"/>
              </w:rPr>
              <w:t>С</w:t>
            </w:r>
            <w:r w:rsidRPr="00F561BA">
              <w:rPr>
                <w:rFonts w:ascii="Arial" w:hAnsi="Arial" w:cs="Arial"/>
                <w:color w:val="auto"/>
                <w:sz w:val="22"/>
                <w:szCs w:val="22"/>
              </w:rPr>
              <w:t xml:space="preserve"> при 20</w:t>
            </w:r>
            <w:r w:rsidRPr="00F561BA">
              <w:rPr>
                <w:rFonts w:ascii="Arial" w:hAnsi="Arial" w:cs="Arial"/>
                <w:color w:val="auto"/>
                <w:sz w:val="22"/>
                <w:szCs w:val="22"/>
                <w:vertAlign w:val="superscript"/>
              </w:rPr>
              <w:t xml:space="preserve"> о</w:t>
            </w:r>
            <w:r w:rsidRPr="00F561BA">
              <w:rPr>
                <w:rFonts w:ascii="Arial" w:hAnsi="Arial" w:cs="Arial"/>
                <w:color w:val="auto"/>
                <w:sz w:val="22"/>
                <w:szCs w:val="22"/>
              </w:rPr>
              <w:t>С)</w:t>
            </w:r>
          </w:p>
        </w:tc>
        <w:tc>
          <w:tcPr>
            <w:tcW w:w="1473" w:type="dxa"/>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-10</w:t>
            </w:r>
          </w:p>
        </w:tc>
        <w:tc>
          <w:tcPr>
            <w:tcW w:w="1418" w:type="dxa"/>
            <w:tcBorders>
              <w:bottom w:val="single" w:sz="4" w:space="0" w:color="auto"/>
            </w:tcBorders>
            <w:shd w:val="clear" w:color="auto" w:fill="auto"/>
            <w:tcMar>
              <w:top w:w="57" w:type="dxa"/>
              <w:bottom w:w="57" w:type="dxa"/>
            </w:tcMar>
            <w:vAlign w:val="center"/>
          </w:tcPr>
          <w:p w:rsidR="0095375E" w:rsidRPr="00F561BA" w:rsidRDefault="0095375E" w:rsidP="00EF16AC">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+30</w:t>
            </w:r>
          </w:p>
        </w:tc>
      </w:tr>
      <w:tr w:rsidR="00CA76C5" w:rsidRPr="00395973" w:rsidTr="0095375E">
        <w:trPr>
          <w:trHeight w:val="304"/>
        </w:trPr>
        <w:tc>
          <w:tcPr>
            <w:tcW w:w="1858" w:type="dxa"/>
            <w:shd w:val="clear" w:color="auto" w:fill="auto"/>
            <w:tcMar>
              <w:top w:w="57" w:type="dxa"/>
              <w:bottom w:w="57" w:type="dxa"/>
            </w:tcMar>
            <w:vAlign w:val="center"/>
          </w:tcPr>
          <w:p w:rsidR="00CA76C5" w:rsidRPr="00395973" w:rsidRDefault="00CA76C5" w:rsidP="00EF16AC">
            <w:pPr>
              <w:spacing w:before="0" w:after="0"/>
              <w:jc w:val="center"/>
              <w:rPr>
                <w:b/>
                <w:i/>
                <w:lang w:eastAsia="ru-RU"/>
              </w:rPr>
            </w:pPr>
            <w:r w:rsidRPr="00395973">
              <w:rPr>
                <w:rFonts w:ascii="Arial" w:hAnsi="Arial" w:cs="Arial"/>
                <w:b/>
                <w:i/>
                <w:sz w:val="22"/>
                <w:lang w:eastAsia="ru-RU"/>
              </w:rPr>
              <w:t>ЗВТ04</w:t>
            </w:r>
          </w:p>
        </w:tc>
        <w:tc>
          <w:tcPr>
            <w:tcW w:w="2172"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rPr>
                <w:rFonts w:ascii="Arial" w:hAnsi="Arial" w:cs="Arial"/>
                <w:color w:val="auto"/>
                <w:szCs w:val="22"/>
              </w:rPr>
            </w:pPr>
            <w:r w:rsidRPr="00F561BA">
              <w:rPr>
                <w:rFonts w:ascii="Arial" w:hAnsi="Arial" w:cs="Arial"/>
                <w:color w:val="auto"/>
                <w:sz w:val="22"/>
                <w:szCs w:val="22"/>
              </w:rPr>
              <w:t>Автомобільні ваги</w:t>
            </w:r>
          </w:p>
        </w:tc>
        <w:tc>
          <w:tcPr>
            <w:tcW w:w="2126"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____</w:t>
            </w:r>
          </w:p>
        </w:tc>
        <w:tc>
          <w:tcPr>
            <w:tcW w:w="1417"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т</w:t>
            </w:r>
          </w:p>
        </w:tc>
        <w:tc>
          <w:tcPr>
            <w:tcW w:w="1134"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0.4</w:t>
            </w:r>
          </w:p>
        </w:tc>
        <w:tc>
          <w:tcPr>
            <w:tcW w:w="1324"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60</w:t>
            </w:r>
          </w:p>
        </w:tc>
        <w:tc>
          <w:tcPr>
            <w:tcW w:w="2249"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0,1</w:t>
            </w:r>
            <w:r w:rsidR="00315808" w:rsidRPr="00F561BA">
              <w:rPr>
                <w:rFonts w:ascii="Arial" w:hAnsi="Arial" w:cs="Arial"/>
                <w:color w:val="auto"/>
                <w:sz w:val="22"/>
                <w:szCs w:val="22"/>
              </w:rPr>
              <w:t>%</w:t>
            </w:r>
          </w:p>
        </w:tc>
        <w:tc>
          <w:tcPr>
            <w:tcW w:w="1473"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10</w:t>
            </w:r>
          </w:p>
        </w:tc>
        <w:tc>
          <w:tcPr>
            <w:tcW w:w="1418" w:type="dxa"/>
            <w:shd w:val="clear" w:color="auto" w:fill="auto"/>
            <w:tcMar>
              <w:top w:w="57" w:type="dxa"/>
              <w:bottom w:w="57" w:type="dxa"/>
            </w:tcMar>
            <w:vAlign w:val="center"/>
          </w:tcPr>
          <w:p w:rsidR="00CA76C5" w:rsidRPr="00F561BA" w:rsidRDefault="00CA76C5" w:rsidP="00CA76C5">
            <w:pPr>
              <w:pStyle w:val="aff1"/>
              <w:spacing w:before="0" w:beforeAutospacing="0" w:after="0" w:afterAutospacing="0"/>
              <w:jc w:val="center"/>
              <w:rPr>
                <w:rFonts w:ascii="Arial" w:hAnsi="Arial" w:cs="Arial"/>
                <w:color w:val="auto"/>
                <w:szCs w:val="22"/>
              </w:rPr>
            </w:pPr>
            <w:r w:rsidRPr="00F561BA">
              <w:rPr>
                <w:rFonts w:ascii="Arial" w:hAnsi="Arial" w:cs="Arial"/>
                <w:color w:val="auto"/>
                <w:sz w:val="22"/>
                <w:szCs w:val="22"/>
              </w:rPr>
              <w:t>20</w:t>
            </w:r>
          </w:p>
        </w:tc>
      </w:tr>
    </w:tbl>
    <w:p w:rsidR="00CA76C5" w:rsidRDefault="00CA76C5" w:rsidP="00BF2855">
      <w:pPr>
        <w:spacing w:before="0" w:after="0"/>
      </w:pPr>
    </w:p>
    <w:p w:rsidR="005D1D53" w:rsidRPr="004D2D7E" w:rsidRDefault="00BF2855" w:rsidP="00B708E8">
      <w:pPr>
        <w:pStyle w:val="3"/>
        <w:spacing w:before="240"/>
      </w:pPr>
      <w:r>
        <w:lastRenderedPageBreak/>
        <w:t>7.</w:t>
      </w:r>
      <w:r w:rsidR="00B221FE">
        <w:rPr>
          <w:lang w:val="en-US"/>
        </w:rPr>
        <w:t>3</w:t>
      </w:r>
      <w:r>
        <w:t>.</w:t>
      </w:r>
      <w:r w:rsidRPr="004D2D7E">
        <w:t xml:space="preserve"> </w:t>
      </w:r>
      <w:r w:rsidR="00BA4769" w:rsidRPr="004D2D7E">
        <w:t>Перелік</w:t>
      </w:r>
      <w:r w:rsidR="006D1EE2" w:rsidRPr="004D2D7E">
        <w:t xml:space="preserve"> джерел інформації</w:t>
      </w:r>
      <w:r w:rsidR="005D1D53" w:rsidRPr="004D2D7E">
        <w:t xml:space="preserve"> </w:t>
      </w:r>
    </w:p>
    <w:tbl>
      <w:tblPr>
        <w:tblW w:w="15324"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ook w:val="00A0" w:firstRow="1" w:lastRow="0" w:firstColumn="1" w:lastColumn="0" w:noHBand="0" w:noVBand="0"/>
      </w:tblPr>
      <w:tblGrid>
        <w:gridCol w:w="2142"/>
        <w:gridCol w:w="13182"/>
      </w:tblGrid>
      <w:tr w:rsidR="00C4787F" w:rsidRPr="00B708E8" w:rsidTr="00B708E8">
        <w:trPr>
          <w:trHeight w:val="20"/>
        </w:trPr>
        <w:tc>
          <w:tcPr>
            <w:tcW w:w="2142" w:type="dxa"/>
            <w:tcBorders>
              <w:bottom w:val="single" w:sz="4" w:space="0" w:color="auto"/>
            </w:tcBorders>
            <w:shd w:val="clear" w:color="auto" w:fill="auto"/>
            <w:tcMar>
              <w:top w:w="57" w:type="dxa"/>
              <w:bottom w:w="57" w:type="dxa"/>
            </w:tcMar>
            <w:vAlign w:val="center"/>
          </w:tcPr>
          <w:p w:rsidR="005D1D53" w:rsidRPr="00B708E8" w:rsidRDefault="00513BD3" w:rsidP="0021280C">
            <w:pPr>
              <w:spacing w:before="0" w:after="0"/>
              <w:jc w:val="center"/>
              <w:rPr>
                <w:i/>
                <w:lang w:eastAsia="ru-RU"/>
              </w:rPr>
            </w:pPr>
            <w:r w:rsidRPr="00B708E8">
              <w:rPr>
                <w:bCs/>
                <w:i/>
                <w:sz w:val="22"/>
                <w:lang w:eastAsia="ru-RU"/>
              </w:rPr>
              <w:t>Ідентифікаційний номер</w:t>
            </w:r>
            <w:r w:rsidR="006D1EE2" w:rsidRPr="00B708E8">
              <w:rPr>
                <w:i/>
                <w:sz w:val="22"/>
                <w:lang w:eastAsia="ru-RU"/>
              </w:rPr>
              <w:t xml:space="preserve"> джерела і</w:t>
            </w:r>
            <w:r w:rsidR="005D1D53" w:rsidRPr="00B708E8">
              <w:rPr>
                <w:i/>
                <w:sz w:val="22"/>
                <w:lang w:eastAsia="ru-RU"/>
              </w:rPr>
              <w:t>нформац</w:t>
            </w:r>
            <w:r w:rsidR="006D1EE2" w:rsidRPr="00B708E8">
              <w:rPr>
                <w:i/>
                <w:sz w:val="22"/>
                <w:lang w:eastAsia="ru-RU"/>
              </w:rPr>
              <w:t>ії</w:t>
            </w:r>
          </w:p>
        </w:tc>
        <w:tc>
          <w:tcPr>
            <w:tcW w:w="13182" w:type="dxa"/>
            <w:tcBorders>
              <w:bottom w:val="single" w:sz="4" w:space="0" w:color="auto"/>
            </w:tcBorders>
            <w:shd w:val="clear" w:color="auto" w:fill="auto"/>
            <w:tcMar>
              <w:top w:w="57" w:type="dxa"/>
              <w:bottom w:w="57" w:type="dxa"/>
            </w:tcMar>
            <w:vAlign w:val="center"/>
          </w:tcPr>
          <w:p w:rsidR="005D1D53" w:rsidRPr="00B708E8" w:rsidRDefault="0089560E" w:rsidP="002955A1">
            <w:pPr>
              <w:spacing w:before="0" w:after="0"/>
              <w:jc w:val="center"/>
              <w:rPr>
                <w:i/>
                <w:lang w:eastAsia="ru-RU"/>
              </w:rPr>
            </w:pPr>
            <w:r>
              <w:rPr>
                <w:i/>
                <w:sz w:val="22"/>
                <w:lang w:eastAsia="ru-RU"/>
              </w:rPr>
              <w:t xml:space="preserve">Опис </w:t>
            </w:r>
            <w:r w:rsidR="006D1EE2" w:rsidRPr="00B708E8">
              <w:rPr>
                <w:i/>
                <w:sz w:val="22"/>
                <w:lang w:eastAsia="ru-RU"/>
              </w:rPr>
              <w:t>джерела</w:t>
            </w:r>
            <w:r w:rsidR="005D1D53" w:rsidRPr="00B708E8">
              <w:rPr>
                <w:i/>
                <w:sz w:val="22"/>
                <w:lang w:eastAsia="ru-RU"/>
              </w:rPr>
              <w:t xml:space="preserve"> </w:t>
            </w:r>
            <w:r w:rsidR="006D1EE2" w:rsidRPr="00B708E8">
              <w:rPr>
                <w:i/>
                <w:sz w:val="22"/>
                <w:lang w:eastAsia="ru-RU"/>
              </w:rPr>
              <w:t>інформації</w:t>
            </w:r>
          </w:p>
        </w:tc>
      </w:tr>
      <w:tr w:rsidR="00EF16AC" w:rsidRPr="00B708E8" w:rsidTr="00B708E8">
        <w:trPr>
          <w:trHeight w:val="20"/>
        </w:trPr>
        <w:tc>
          <w:tcPr>
            <w:tcW w:w="2142" w:type="dxa"/>
            <w:shd w:val="clear" w:color="auto" w:fill="auto"/>
            <w:tcMar>
              <w:top w:w="57" w:type="dxa"/>
              <w:bottom w:w="57" w:type="dxa"/>
            </w:tcMar>
            <w:vAlign w:val="center"/>
          </w:tcPr>
          <w:p w:rsidR="00EF16AC" w:rsidRPr="00395973" w:rsidRDefault="00EF16AC" w:rsidP="00EF16AC">
            <w:pPr>
              <w:spacing w:before="0" w:after="0"/>
              <w:jc w:val="center"/>
              <w:rPr>
                <w:b/>
                <w:i/>
                <w:sz w:val="20"/>
                <w:szCs w:val="20"/>
                <w:lang w:eastAsia="ru-RU"/>
              </w:rPr>
            </w:pPr>
            <w:r w:rsidRPr="00395973">
              <w:rPr>
                <w:rFonts w:ascii="Arial" w:hAnsi="Arial" w:cs="Arial"/>
                <w:b/>
                <w:i/>
                <w:sz w:val="22"/>
                <w:szCs w:val="20"/>
                <w:lang w:eastAsia="ru-RU"/>
              </w:rPr>
              <w:t>ДІ01</w:t>
            </w:r>
          </w:p>
        </w:tc>
        <w:tc>
          <w:tcPr>
            <w:tcW w:w="13182" w:type="dxa"/>
            <w:shd w:val="clear" w:color="auto" w:fill="auto"/>
            <w:tcMar>
              <w:top w:w="57" w:type="dxa"/>
              <w:bottom w:w="57" w:type="dxa"/>
            </w:tcMar>
          </w:tcPr>
          <w:p w:rsidR="00EF16AC" w:rsidRPr="00395973" w:rsidRDefault="00EF16AC" w:rsidP="00EF16AC">
            <w:pPr>
              <w:spacing w:before="0" w:after="0"/>
              <w:rPr>
                <w:sz w:val="20"/>
                <w:szCs w:val="20"/>
                <w:lang w:eastAsia="ru-RU"/>
              </w:rPr>
            </w:pPr>
            <w:r w:rsidRPr="00395973">
              <w:rPr>
                <w:rFonts w:ascii="Arial" w:hAnsi="Arial" w:cs="Arial"/>
                <w:sz w:val="22"/>
              </w:rPr>
              <w:t>Постанова КМУ «Про затвердження Порядку здійснення моніторингу та звітності щодо викидів парникових газів»</w:t>
            </w:r>
          </w:p>
        </w:tc>
      </w:tr>
      <w:tr w:rsidR="00EF16AC" w:rsidRPr="00B708E8" w:rsidTr="00B708E8">
        <w:trPr>
          <w:trHeight w:val="20"/>
        </w:trPr>
        <w:tc>
          <w:tcPr>
            <w:tcW w:w="2142" w:type="dxa"/>
            <w:shd w:val="clear" w:color="auto" w:fill="auto"/>
            <w:tcMar>
              <w:top w:w="57" w:type="dxa"/>
              <w:bottom w:w="57" w:type="dxa"/>
            </w:tcMar>
            <w:vAlign w:val="center"/>
          </w:tcPr>
          <w:p w:rsidR="00EF16AC" w:rsidRPr="00395973" w:rsidRDefault="00EF16AC" w:rsidP="00EF16AC">
            <w:pPr>
              <w:spacing w:before="0" w:after="0"/>
              <w:jc w:val="center"/>
              <w:rPr>
                <w:b/>
                <w:i/>
                <w:sz w:val="20"/>
                <w:szCs w:val="20"/>
                <w:lang w:eastAsia="ru-RU"/>
              </w:rPr>
            </w:pPr>
            <w:r w:rsidRPr="00395973">
              <w:rPr>
                <w:rFonts w:ascii="Arial" w:hAnsi="Arial" w:cs="Arial"/>
                <w:b/>
                <w:i/>
                <w:sz w:val="22"/>
                <w:szCs w:val="20"/>
                <w:lang w:eastAsia="ru-RU"/>
              </w:rPr>
              <w:t>ДІ02</w:t>
            </w:r>
          </w:p>
        </w:tc>
        <w:tc>
          <w:tcPr>
            <w:tcW w:w="13182" w:type="dxa"/>
            <w:shd w:val="clear" w:color="auto" w:fill="auto"/>
            <w:tcMar>
              <w:top w:w="57" w:type="dxa"/>
              <w:bottom w:w="57" w:type="dxa"/>
            </w:tcMar>
          </w:tcPr>
          <w:p w:rsidR="00EF16AC" w:rsidRPr="00395973" w:rsidRDefault="00EF16AC" w:rsidP="00EF16AC">
            <w:pPr>
              <w:spacing w:before="0" w:after="0"/>
              <w:rPr>
                <w:sz w:val="20"/>
                <w:szCs w:val="20"/>
              </w:rPr>
            </w:pPr>
            <w:r w:rsidRPr="00395973">
              <w:rPr>
                <w:rFonts w:ascii="Arial" w:hAnsi="Arial" w:cs="Arial"/>
                <w:sz w:val="22"/>
              </w:rPr>
              <w:t xml:space="preserve">Процедура щодо організації моніторингу та звітності викидів парникових газів на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FF626A" w:rsidRPr="00B708E8" w:rsidTr="000F00CA">
        <w:trPr>
          <w:trHeight w:val="20"/>
        </w:trPr>
        <w:tc>
          <w:tcPr>
            <w:tcW w:w="2142" w:type="dxa"/>
            <w:shd w:val="clear" w:color="auto" w:fill="auto"/>
            <w:tcMar>
              <w:top w:w="57" w:type="dxa"/>
              <w:bottom w:w="57" w:type="dxa"/>
            </w:tcMar>
            <w:vAlign w:val="center"/>
          </w:tcPr>
          <w:p w:rsidR="00FF626A" w:rsidRPr="00395973" w:rsidRDefault="00FF626A" w:rsidP="00EF16AC">
            <w:pPr>
              <w:spacing w:before="0" w:after="0"/>
              <w:jc w:val="center"/>
              <w:rPr>
                <w:b/>
                <w:i/>
                <w:sz w:val="20"/>
                <w:szCs w:val="20"/>
                <w:lang w:eastAsia="ru-RU"/>
              </w:rPr>
            </w:pPr>
            <w:r w:rsidRPr="00395973">
              <w:rPr>
                <w:rFonts w:ascii="Arial" w:hAnsi="Arial" w:cs="Arial"/>
                <w:b/>
                <w:i/>
                <w:sz w:val="22"/>
                <w:szCs w:val="20"/>
                <w:lang w:eastAsia="ru-RU"/>
              </w:rPr>
              <w:t>ДІ03</w:t>
            </w:r>
          </w:p>
        </w:tc>
        <w:tc>
          <w:tcPr>
            <w:tcW w:w="13182" w:type="dxa"/>
            <w:shd w:val="clear" w:color="auto" w:fill="auto"/>
            <w:tcMar>
              <w:top w:w="57" w:type="dxa"/>
              <w:bottom w:w="57" w:type="dxa"/>
            </w:tcMar>
            <w:vAlign w:val="center"/>
          </w:tcPr>
          <w:p w:rsidR="00FF626A" w:rsidRPr="00395973" w:rsidRDefault="00FF626A" w:rsidP="000F00CA">
            <w:pPr>
              <w:spacing w:before="0" w:after="0"/>
              <w:rPr>
                <w:sz w:val="20"/>
                <w:szCs w:val="20"/>
                <w:highlight w:val="red"/>
                <w:lang w:eastAsia="ru-RU"/>
              </w:rPr>
            </w:pPr>
            <w:r w:rsidRPr="00395973">
              <w:rPr>
                <w:rFonts w:ascii="Arial" w:hAnsi="Arial" w:cs="Arial"/>
                <w:sz w:val="22"/>
              </w:rPr>
              <w:t>Національний кадастр викидів ПГ в Україні, поданий до Секретаріату РКЗК ООН</w:t>
            </w:r>
          </w:p>
        </w:tc>
      </w:tr>
      <w:tr w:rsidR="00EF16AC" w:rsidRPr="00B708E8" w:rsidTr="00B708E8">
        <w:trPr>
          <w:trHeight w:val="20"/>
        </w:trPr>
        <w:tc>
          <w:tcPr>
            <w:tcW w:w="2142" w:type="dxa"/>
            <w:shd w:val="clear" w:color="auto" w:fill="auto"/>
            <w:tcMar>
              <w:top w:w="57" w:type="dxa"/>
              <w:bottom w:w="57" w:type="dxa"/>
            </w:tcMar>
            <w:vAlign w:val="center"/>
          </w:tcPr>
          <w:p w:rsidR="00EF16AC" w:rsidRPr="00395973" w:rsidRDefault="00EF16AC" w:rsidP="00EF16AC">
            <w:pPr>
              <w:spacing w:before="0" w:after="0"/>
              <w:jc w:val="center"/>
              <w:rPr>
                <w:rFonts w:ascii="Arial" w:hAnsi="Arial" w:cs="Arial"/>
                <w:b/>
                <w:i/>
                <w:szCs w:val="20"/>
                <w:lang w:eastAsia="ru-RU"/>
              </w:rPr>
            </w:pPr>
            <w:r w:rsidRPr="00395973">
              <w:rPr>
                <w:rFonts w:ascii="Arial" w:hAnsi="Arial" w:cs="Arial"/>
                <w:b/>
                <w:i/>
                <w:sz w:val="22"/>
                <w:szCs w:val="20"/>
                <w:lang w:eastAsia="ru-RU"/>
              </w:rPr>
              <w:t>ДІ04</w:t>
            </w:r>
          </w:p>
        </w:tc>
        <w:tc>
          <w:tcPr>
            <w:tcW w:w="13182" w:type="dxa"/>
            <w:shd w:val="clear" w:color="auto" w:fill="auto"/>
            <w:tcMar>
              <w:top w:w="57" w:type="dxa"/>
              <w:bottom w:w="57" w:type="dxa"/>
            </w:tcMar>
          </w:tcPr>
          <w:p w:rsidR="00EF16AC" w:rsidRPr="00395973" w:rsidRDefault="00EF16AC" w:rsidP="00EF16AC">
            <w:pPr>
              <w:spacing w:before="0" w:after="0"/>
              <w:rPr>
                <w:rFonts w:ascii="Arial" w:hAnsi="Arial" w:cs="Arial"/>
              </w:rPr>
            </w:pPr>
            <w:r w:rsidRPr="00395973">
              <w:rPr>
                <w:rFonts w:ascii="Arial" w:hAnsi="Arial" w:cs="Arial"/>
                <w:sz w:val="22"/>
              </w:rPr>
              <w:t>Методичн</w:t>
            </w:r>
            <w:r>
              <w:rPr>
                <w:rFonts w:ascii="Arial" w:hAnsi="Arial" w:cs="Arial"/>
                <w:sz w:val="22"/>
              </w:rPr>
              <w:t>і</w:t>
            </w:r>
            <w:r w:rsidRPr="00395973">
              <w:rPr>
                <w:rFonts w:ascii="Arial" w:hAnsi="Arial" w:cs="Arial"/>
                <w:sz w:val="22"/>
              </w:rPr>
              <w:t xml:space="preserve"> </w:t>
            </w:r>
            <w:r>
              <w:rPr>
                <w:rFonts w:ascii="Arial" w:hAnsi="Arial" w:cs="Arial"/>
                <w:sz w:val="22"/>
              </w:rPr>
              <w:t>рекомендації</w:t>
            </w:r>
            <w:r w:rsidRPr="00395973">
              <w:rPr>
                <w:rFonts w:ascii="Arial" w:hAnsi="Arial" w:cs="Arial"/>
                <w:sz w:val="22"/>
              </w:rPr>
              <w:t xml:space="preserve"> з оцінки викидів парникових газів по видах діяльності установок</w:t>
            </w:r>
          </w:p>
        </w:tc>
      </w:tr>
    </w:tbl>
    <w:p w:rsidR="00BF2855" w:rsidRDefault="00BF2855" w:rsidP="00B708E8"/>
    <w:p w:rsidR="00BF2855" w:rsidRDefault="00BF2855" w:rsidP="00B708E8"/>
    <w:p w:rsidR="005D1D53" w:rsidRPr="004D2D7E" w:rsidRDefault="00BF2855" w:rsidP="002A3ACB">
      <w:pPr>
        <w:pStyle w:val="3"/>
      </w:pPr>
      <w:r>
        <w:t>7.</w:t>
      </w:r>
      <w:r w:rsidR="00B221FE" w:rsidRPr="004B5616">
        <w:rPr>
          <w:lang w:val="ru-RU"/>
        </w:rPr>
        <w:t>4</w:t>
      </w:r>
      <w:r>
        <w:t>.</w:t>
      </w:r>
      <w:r w:rsidRPr="004D2D7E">
        <w:t xml:space="preserve"> </w:t>
      </w:r>
      <w:r w:rsidR="0052749C" w:rsidRPr="0052749C">
        <w:t xml:space="preserve">Лабораторії і методи, які використовуються для визначення розрахункових коефіцієнтів на основі аналізів (якщо </w:t>
      </w:r>
      <w:r w:rsidR="00FE3235" w:rsidRPr="0052749C">
        <w:t>використову</w:t>
      </w:r>
      <w:r w:rsidR="00FE3235">
        <w:t>ю</w:t>
      </w:r>
      <w:r w:rsidR="00FE3235" w:rsidRPr="0052749C">
        <w:t>ться</w:t>
      </w:r>
      <w:r w:rsidR="0052749C" w:rsidRPr="0052749C">
        <w:t>)</w:t>
      </w:r>
    </w:p>
    <w:tbl>
      <w:tblPr>
        <w:tblW w:w="14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5"/>
        <w:gridCol w:w="1701"/>
        <w:gridCol w:w="2268"/>
        <w:gridCol w:w="4536"/>
        <w:gridCol w:w="2126"/>
        <w:gridCol w:w="2194"/>
      </w:tblGrid>
      <w:tr w:rsidR="00564DFB" w:rsidRPr="00B708E8" w:rsidTr="0021280C">
        <w:trPr>
          <w:trHeight w:val="20"/>
        </w:trPr>
        <w:tc>
          <w:tcPr>
            <w:tcW w:w="1575" w:type="dxa"/>
            <w:tcBorders>
              <w:bottom w:val="single" w:sz="4" w:space="0" w:color="auto"/>
            </w:tcBorders>
            <w:shd w:val="clear" w:color="000000" w:fill="FFFFFF"/>
            <w:tcMar>
              <w:top w:w="57" w:type="dxa"/>
              <w:bottom w:w="57" w:type="dxa"/>
            </w:tcMar>
            <w:vAlign w:val="center"/>
          </w:tcPr>
          <w:p w:rsidR="005D1D53" w:rsidRPr="00B708E8" w:rsidRDefault="001E03B5" w:rsidP="0021280C">
            <w:pPr>
              <w:spacing w:before="0" w:after="0"/>
              <w:jc w:val="center"/>
              <w:rPr>
                <w:i/>
                <w:lang w:eastAsia="ru-RU"/>
              </w:rPr>
            </w:pPr>
            <w:r w:rsidRPr="00B708E8">
              <w:rPr>
                <w:bCs/>
                <w:i/>
                <w:sz w:val="22"/>
                <w:lang w:eastAsia="ru-RU"/>
              </w:rPr>
              <w:t>Ідентифі-каційний номер</w:t>
            </w:r>
            <w:r w:rsidRPr="00B708E8">
              <w:rPr>
                <w:i/>
                <w:sz w:val="22"/>
                <w:lang w:eastAsia="ru-RU"/>
              </w:rPr>
              <w:t xml:space="preserve"> </w:t>
            </w:r>
            <w:r w:rsidR="003139BF" w:rsidRPr="00B708E8">
              <w:rPr>
                <w:i/>
                <w:sz w:val="22"/>
                <w:lang w:eastAsia="ru-RU"/>
              </w:rPr>
              <w:t>лабораторії</w:t>
            </w:r>
          </w:p>
        </w:tc>
        <w:tc>
          <w:tcPr>
            <w:tcW w:w="1701" w:type="dxa"/>
            <w:tcBorders>
              <w:bottom w:val="single" w:sz="4" w:space="0" w:color="auto"/>
            </w:tcBorders>
            <w:shd w:val="clear" w:color="000000" w:fill="FFFFFF"/>
            <w:tcMar>
              <w:top w:w="57" w:type="dxa"/>
              <w:bottom w:w="57" w:type="dxa"/>
            </w:tcMar>
            <w:vAlign w:val="center"/>
          </w:tcPr>
          <w:p w:rsidR="005D1D53" w:rsidRPr="00B708E8" w:rsidRDefault="003139BF" w:rsidP="0021280C">
            <w:pPr>
              <w:spacing w:before="0" w:after="0"/>
              <w:jc w:val="center"/>
              <w:rPr>
                <w:i/>
                <w:lang w:eastAsia="ru-RU"/>
              </w:rPr>
            </w:pPr>
            <w:r w:rsidRPr="00B708E8">
              <w:rPr>
                <w:i/>
                <w:sz w:val="22"/>
                <w:lang w:eastAsia="ru-RU"/>
              </w:rPr>
              <w:t>Назва лабораторії</w:t>
            </w:r>
          </w:p>
        </w:tc>
        <w:tc>
          <w:tcPr>
            <w:tcW w:w="2268" w:type="dxa"/>
            <w:tcBorders>
              <w:bottom w:val="single" w:sz="4" w:space="0" w:color="auto"/>
            </w:tcBorders>
            <w:shd w:val="clear" w:color="000000" w:fill="FFFFFF"/>
            <w:tcMar>
              <w:top w:w="57" w:type="dxa"/>
              <w:bottom w:w="57" w:type="dxa"/>
            </w:tcMar>
            <w:vAlign w:val="center"/>
          </w:tcPr>
          <w:p w:rsidR="005D1D53" w:rsidRPr="00B708E8" w:rsidRDefault="005D1D53" w:rsidP="0021280C">
            <w:pPr>
              <w:spacing w:before="0" w:after="0"/>
              <w:jc w:val="center"/>
              <w:rPr>
                <w:i/>
                <w:lang w:eastAsia="ru-RU"/>
              </w:rPr>
            </w:pPr>
            <w:r w:rsidRPr="00B708E8">
              <w:rPr>
                <w:i/>
                <w:sz w:val="22"/>
                <w:lang w:eastAsia="ru-RU"/>
              </w:rPr>
              <w:t>Параметр</w:t>
            </w:r>
          </w:p>
        </w:tc>
        <w:tc>
          <w:tcPr>
            <w:tcW w:w="4536" w:type="dxa"/>
            <w:tcBorders>
              <w:bottom w:val="single" w:sz="4" w:space="0" w:color="auto"/>
            </w:tcBorders>
            <w:shd w:val="clear" w:color="000000" w:fill="FFFFFF"/>
            <w:tcMar>
              <w:top w:w="57" w:type="dxa"/>
              <w:bottom w:w="57" w:type="dxa"/>
            </w:tcMar>
            <w:vAlign w:val="center"/>
          </w:tcPr>
          <w:p w:rsidR="00A506A6" w:rsidRPr="00B708E8" w:rsidRDefault="003139BF" w:rsidP="0021280C">
            <w:pPr>
              <w:spacing w:before="0" w:after="0"/>
              <w:jc w:val="center"/>
              <w:rPr>
                <w:i/>
                <w:lang w:eastAsia="ru-RU"/>
              </w:rPr>
            </w:pPr>
            <w:r w:rsidRPr="00B708E8">
              <w:rPr>
                <w:i/>
                <w:sz w:val="22"/>
                <w:lang w:eastAsia="ru-RU"/>
              </w:rPr>
              <w:t xml:space="preserve">Метод аналізу </w:t>
            </w:r>
          </w:p>
          <w:p w:rsidR="005D1D53" w:rsidRPr="00B708E8" w:rsidRDefault="003139BF" w:rsidP="0021280C">
            <w:pPr>
              <w:spacing w:before="0" w:after="0"/>
              <w:jc w:val="center"/>
              <w:rPr>
                <w:i/>
                <w:lang w:eastAsia="ru-RU"/>
              </w:rPr>
            </w:pPr>
            <w:r w:rsidRPr="00B708E8">
              <w:rPr>
                <w:i/>
                <w:sz w:val="22"/>
                <w:lang w:eastAsia="ru-RU"/>
              </w:rPr>
              <w:t>(посилання на метод і короткий опис)</w:t>
            </w:r>
          </w:p>
        </w:tc>
        <w:tc>
          <w:tcPr>
            <w:tcW w:w="2126" w:type="dxa"/>
            <w:tcBorders>
              <w:bottom w:val="single" w:sz="4" w:space="0" w:color="auto"/>
            </w:tcBorders>
            <w:shd w:val="clear" w:color="000000" w:fill="FFFFFF"/>
            <w:tcMar>
              <w:top w:w="57" w:type="dxa"/>
              <w:bottom w:w="57" w:type="dxa"/>
            </w:tcMar>
            <w:vAlign w:val="center"/>
          </w:tcPr>
          <w:p w:rsidR="005D1D53" w:rsidRPr="00B708E8" w:rsidRDefault="00BB6049" w:rsidP="00BB6049">
            <w:pPr>
              <w:spacing w:before="0" w:after="0"/>
              <w:jc w:val="center"/>
              <w:rPr>
                <w:i/>
                <w:lang w:eastAsia="ru-RU"/>
              </w:rPr>
            </w:pPr>
            <w:r w:rsidRPr="00B708E8">
              <w:rPr>
                <w:i/>
                <w:sz w:val="22"/>
                <w:lang w:eastAsia="ru-RU"/>
              </w:rPr>
              <w:t>Чи а</w:t>
            </w:r>
            <w:r w:rsidR="003139BF" w:rsidRPr="00B708E8">
              <w:rPr>
                <w:i/>
                <w:sz w:val="22"/>
                <w:lang w:eastAsia="ru-RU"/>
              </w:rPr>
              <w:t xml:space="preserve">кредитована лабораторія відповідно до </w:t>
            </w:r>
            <w:r w:rsidRPr="00B708E8">
              <w:rPr>
                <w:i/>
                <w:sz w:val="22"/>
                <w:lang w:eastAsia="ru-RU"/>
              </w:rPr>
              <w:t>ДСТУ ISO/IEC 17025:2019</w:t>
            </w:r>
            <w:r w:rsidR="007A4AAF">
              <w:rPr>
                <w:i/>
                <w:sz w:val="22"/>
                <w:lang w:eastAsia="ru-RU"/>
              </w:rPr>
              <w:t>?</w:t>
            </w:r>
          </w:p>
        </w:tc>
        <w:tc>
          <w:tcPr>
            <w:tcW w:w="2194" w:type="dxa"/>
            <w:tcBorders>
              <w:bottom w:val="single" w:sz="4" w:space="0" w:color="auto"/>
            </w:tcBorders>
            <w:shd w:val="clear" w:color="000000" w:fill="FFFFFF"/>
            <w:tcMar>
              <w:top w:w="57" w:type="dxa"/>
              <w:bottom w:w="57" w:type="dxa"/>
            </w:tcMar>
            <w:vAlign w:val="center"/>
          </w:tcPr>
          <w:p w:rsidR="005D1D53" w:rsidRPr="00B708E8" w:rsidRDefault="00C62408" w:rsidP="00C62408">
            <w:pPr>
              <w:spacing w:before="0" w:after="0"/>
              <w:jc w:val="center"/>
              <w:rPr>
                <w:i/>
                <w:lang w:eastAsia="ru-RU"/>
              </w:rPr>
            </w:pPr>
            <w:r w:rsidRPr="00406F8D">
              <w:rPr>
                <w:i/>
                <w:sz w:val="22"/>
                <w:lang w:eastAsia="ru-RU"/>
              </w:rPr>
              <w:t>Якщо лаборатор</w:t>
            </w:r>
            <w:r w:rsidRPr="00B708E8">
              <w:rPr>
                <w:i/>
                <w:sz w:val="22"/>
                <w:lang w:eastAsia="ru-RU"/>
              </w:rPr>
              <w:t>ія неакредитована, п</w:t>
            </w:r>
            <w:r w:rsidR="00BB6049" w:rsidRPr="00B708E8">
              <w:rPr>
                <w:i/>
                <w:sz w:val="22"/>
                <w:lang w:eastAsia="ru-RU"/>
              </w:rPr>
              <w:t xml:space="preserve">осилання на документ, що </w:t>
            </w:r>
            <w:r w:rsidRPr="00B708E8">
              <w:rPr>
                <w:i/>
                <w:sz w:val="22"/>
                <w:lang w:eastAsia="ru-RU"/>
              </w:rPr>
              <w:t>підтверджує відповідність</w:t>
            </w:r>
            <w:r w:rsidR="00BB6049" w:rsidRPr="00B708E8">
              <w:rPr>
                <w:i/>
                <w:sz w:val="22"/>
                <w:lang w:eastAsia="ru-RU"/>
              </w:rPr>
              <w:t xml:space="preserve"> лабораторії </w:t>
            </w:r>
            <w:r w:rsidRPr="00B708E8">
              <w:rPr>
                <w:i/>
                <w:sz w:val="22"/>
                <w:lang w:eastAsia="ru-RU"/>
              </w:rPr>
              <w:t>вимогам щодо управління якістю та технічної компетентності</w:t>
            </w:r>
            <w:r w:rsidRPr="00B708E8" w:rsidDel="00C62408">
              <w:rPr>
                <w:i/>
                <w:sz w:val="22"/>
                <w:lang w:eastAsia="ru-RU"/>
              </w:rPr>
              <w:t xml:space="preserve"> </w:t>
            </w:r>
          </w:p>
        </w:tc>
      </w:tr>
      <w:tr w:rsidR="0095375E" w:rsidRPr="00B708E8" w:rsidTr="00AA36D2">
        <w:trPr>
          <w:trHeight w:val="20"/>
        </w:trPr>
        <w:tc>
          <w:tcPr>
            <w:tcW w:w="14400" w:type="dxa"/>
            <w:gridSpan w:val="6"/>
            <w:shd w:val="clear" w:color="auto" w:fill="auto"/>
            <w:tcMar>
              <w:top w:w="57" w:type="dxa"/>
              <w:bottom w:w="57" w:type="dxa"/>
            </w:tcMar>
            <w:vAlign w:val="center"/>
          </w:tcPr>
          <w:p w:rsidR="00F26039" w:rsidRPr="003B7241" w:rsidRDefault="00AA36D2" w:rsidP="003B7241">
            <w:pPr>
              <w:spacing w:before="0" w:after="0"/>
              <w:rPr>
                <w:i/>
                <w:highlight w:val="cyan"/>
                <w:lang w:val="en-US" w:eastAsia="ru-RU"/>
              </w:rPr>
            </w:pPr>
            <w:r w:rsidRPr="000C64FD">
              <w:rPr>
                <w:rFonts w:ascii="Arial" w:hAnsi="Arial" w:cs="Arial"/>
                <w:sz w:val="22"/>
                <w:highlight w:val="cyan"/>
                <w:lang w:val="en-US" w:eastAsia="ru-RU"/>
              </w:rPr>
              <w:t>[</w:t>
            </w:r>
            <w:r w:rsidR="001D5F54" w:rsidRPr="000C64FD">
              <w:rPr>
                <w:rFonts w:ascii="Arial" w:hAnsi="Arial" w:cs="Arial"/>
                <w:sz w:val="22"/>
                <w:highlight w:val="cyan"/>
                <w:lang w:eastAsia="ru-RU"/>
              </w:rPr>
              <w:t>При використання рівеня точності 3 для визначення</w:t>
            </w:r>
            <w:r w:rsidR="001D5F54" w:rsidRPr="003B7241">
              <w:rPr>
                <w:rFonts w:ascii="Arial" w:hAnsi="Arial" w:cs="Arial"/>
                <w:b/>
                <w:sz w:val="22"/>
                <w:highlight w:val="cyan"/>
                <w:lang w:eastAsia="ru-RU"/>
              </w:rPr>
              <w:t xml:space="preserve"> </w:t>
            </w:r>
            <w:r w:rsidR="001D5F54" w:rsidRPr="003B7241">
              <w:rPr>
                <w:rFonts w:ascii="Arial" w:hAnsi="Arial" w:cs="Arial"/>
                <w:b/>
                <w:i/>
                <w:sz w:val="22"/>
                <w:highlight w:val="cyan"/>
                <w:lang w:eastAsia="ru-RU"/>
              </w:rPr>
              <w:t>КВ</w:t>
            </w:r>
            <w:r w:rsidR="001D5F54" w:rsidRPr="003B7241">
              <w:rPr>
                <w:rFonts w:ascii="Arial" w:hAnsi="Arial" w:cs="Arial"/>
                <w:b/>
                <w:i/>
                <w:sz w:val="22"/>
                <w:highlight w:val="cyan"/>
                <w:vertAlign w:val="subscript"/>
                <w:lang w:eastAsia="ru-RU"/>
              </w:rPr>
              <w:t>ПрГаз</w:t>
            </w:r>
            <w:r w:rsidR="001D5F54" w:rsidRPr="003B7241">
              <w:rPr>
                <w:rFonts w:ascii="Arial" w:hAnsi="Arial" w:cs="Arial"/>
                <w:b/>
                <w:i/>
                <w:sz w:val="22"/>
                <w:highlight w:val="cyan"/>
                <w:lang w:eastAsia="ru-RU"/>
              </w:rPr>
              <w:t xml:space="preserve">  </w:t>
            </w:r>
            <w:r w:rsidR="001D5F54" w:rsidRPr="000C64FD">
              <w:rPr>
                <w:rFonts w:ascii="Arial" w:hAnsi="Arial" w:cs="Arial"/>
                <w:sz w:val="22"/>
                <w:highlight w:val="cyan"/>
                <w:lang w:eastAsia="ru-RU"/>
              </w:rPr>
              <w:t>та</w:t>
            </w:r>
            <w:r w:rsidR="001D5F54" w:rsidRPr="003B7241">
              <w:rPr>
                <w:rFonts w:ascii="Arial" w:hAnsi="Arial" w:cs="Arial"/>
                <w:b/>
                <w:sz w:val="22"/>
                <w:highlight w:val="cyan"/>
                <w:lang w:eastAsia="ru-RU"/>
              </w:rPr>
              <w:t xml:space="preserve"> </w:t>
            </w:r>
            <w:r w:rsidR="001D5F54" w:rsidRPr="003B7241">
              <w:rPr>
                <w:rFonts w:ascii="Arial" w:hAnsi="Arial" w:cs="Arial"/>
                <w:b/>
                <w:i/>
                <w:sz w:val="22"/>
                <w:highlight w:val="cyan"/>
                <w:lang w:eastAsia="ru-RU"/>
              </w:rPr>
              <w:t>НТЗ</w:t>
            </w:r>
            <w:r w:rsidR="001D5F54" w:rsidRPr="003B7241">
              <w:rPr>
                <w:rFonts w:ascii="Arial" w:hAnsi="Arial" w:cs="Arial"/>
                <w:b/>
                <w:i/>
                <w:sz w:val="22"/>
                <w:highlight w:val="cyan"/>
                <w:vertAlign w:val="subscript"/>
                <w:lang w:eastAsia="ru-RU"/>
              </w:rPr>
              <w:t>ПрГаз</w:t>
            </w:r>
            <w:r w:rsidR="001D5F54" w:rsidRPr="003B7241">
              <w:rPr>
                <w:rFonts w:ascii="Arial" w:hAnsi="Arial" w:cs="Arial"/>
                <w:b/>
                <w:i/>
                <w:sz w:val="22"/>
                <w:highlight w:val="cyan"/>
                <w:lang w:eastAsia="ru-RU"/>
              </w:rPr>
              <w:t xml:space="preserve"> </w:t>
            </w:r>
            <w:r w:rsidR="001D5F54" w:rsidRPr="000C64FD">
              <w:rPr>
                <w:rFonts w:ascii="Arial" w:hAnsi="Arial" w:cs="Arial"/>
                <w:sz w:val="22"/>
                <w:highlight w:val="cyan"/>
                <w:lang w:eastAsia="ru-RU"/>
              </w:rPr>
              <w:t>необхідно заповнити цей розділ</w:t>
            </w:r>
            <w:r w:rsidRPr="000C64FD">
              <w:rPr>
                <w:rFonts w:ascii="Arial" w:hAnsi="Arial" w:cs="Arial"/>
                <w:sz w:val="22"/>
                <w:highlight w:val="cyan"/>
                <w:lang w:val="en-US" w:eastAsia="ru-RU"/>
              </w:rPr>
              <w:t>]</w:t>
            </w:r>
          </w:p>
        </w:tc>
      </w:tr>
      <w:tr w:rsidR="00C4787F" w:rsidRPr="00B708E8" w:rsidTr="0021280C">
        <w:trPr>
          <w:trHeight w:val="20"/>
        </w:trPr>
        <w:tc>
          <w:tcPr>
            <w:tcW w:w="1575" w:type="dxa"/>
            <w:shd w:val="clear" w:color="auto" w:fill="auto"/>
            <w:tcMar>
              <w:top w:w="57" w:type="dxa"/>
              <w:bottom w:w="57" w:type="dxa"/>
            </w:tcMar>
            <w:vAlign w:val="center"/>
          </w:tcPr>
          <w:p w:rsidR="001E03B5" w:rsidRPr="00B708E8" w:rsidRDefault="0095375E" w:rsidP="0021280C">
            <w:pPr>
              <w:spacing w:before="0" w:after="0"/>
              <w:jc w:val="center"/>
              <w:rPr>
                <w:b/>
                <w:i/>
                <w:lang w:eastAsia="ru-RU"/>
              </w:rPr>
            </w:pPr>
            <w:r w:rsidRPr="001B449B">
              <w:rPr>
                <w:rFonts w:ascii="Arial" w:hAnsi="Arial" w:cs="Arial"/>
                <w:b/>
                <w:sz w:val="22"/>
                <w:lang w:eastAsia="ru-RU"/>
              </w:rPr>
              <w:t>н/з</w:t>
            </w:r>
          </w:p>
        </w:tc>
        <w:tc>
          <w:tcPr>
            <w:tcW w:w="1701" w:type="dxa"/>
            <w:shd w:val="clear" w:color="auto" w:fill="auto"/>
            <w:tcMar>
              <w:top w:w="57" w:type="dxa"/>
              <w:bottom w:w="57" w:type="dxa"/>
            </w:tcMar>
            <w:vAlign w:val="center"/>
          </w:tcPr>
          <w:p w:rsidR="001E03B5" w:rsidRPr="00B708E8" w:rsidRDefault="001E03B5" w:rsidP="0021280C">
            <w:pPr>
              <w:spacing w:before="0" w:after="0"/>
              <w:jc w:val="center"/>
              <w:rPr>
                <w:i/>
                <w:lang w:eastAsia="ru-RU"/>
              </w:rPr>
            </w:pPr>
          </w:p>
        </w:tc>
        <w:tc>
          <w:tcPr>
            <w:tcW w:w="2268" w:type="dxa"/>
            <w:shd w:val="clear" w:color="auto" w:fill="auto"/>
            <w:tcMar>
              <w:top w:w="57" w:type="dxa"/>
              <w:bottom w:w="57" w:type="dxa"/>
            </w:tcMar>
            <w:vAlign w:val="center"/>
          </w:tcPr>
          <w:p w:rsidR="001E03B5" w:rsidRPr="00B708E8" w:rsidRDefault="001E03B5" w:rsidP="0021280C">
            <w:pPr>
              <w:spacing w:before="0" w:after="0"/>
              <w:jc w:val="center"/>
              <w:rPr>
                <w:i/>
                <w:lang w:eastAsia="ru-RU"/>
              </w:rPr>
            </w:pPr>
          </w:p>
        </w:tc>
        <w:tc>
          <w:tcPr>
            <w:tcW w:w="4536" w:type="dxa"/>
            <w:shd w:val="clear" w:color="auto" w:fill="auto"/>
            <w:tcMar>
              <w:top w:w="57" w:type="dxa"/>
              <w:bottom w:w="57" w:type="dxa"/>
            </w:tcMar>
            <w:vAlign w:val="center"/>
          </w:tcPr>
          <w:p w:rsidR="001E03B5" w:rsidRPr="00B708E8" w:rsidRDefault="001E03B5" w:rsidP="0021280C">
            <w:pPr>
              <w:spacing w:before="0" w:after="0"/>
              <w:jc w:val="center"/>
              <w:rPr>
                <w:i/>
                <w:lang w:eastAsia="ru-RU"/>
              </w:rPr>
            </w:pPr>
          </w:p>
        </w:tc>
        <w:tc>
          <w:tcPr>
            <w:tcW w:w="2126" w:type="dxa"/>
            <w:shd w:val="clear" w:color="auto" w:fill="auto"/>
            <w:tcMar>
              <w:top w:w="57" w:type="dxa"/>
              <w:bottom w:w="57" w:type="dxa"/>
            </w:tcMar>
            <w:vAlign w:val="center"/>
          </w:tcPr>
          <w:p w:rsidR="001E03B5" w:rsidRPr="00B708E8" w:rsidRDefault="001E03B5" w:rsidP="0021280C">
            <w:pPr>
              <w:spacing w:before="0" w:after="0"/>
              <w:jc w:val="center"/>
              <w:rPr>
                <w:i/>
                <w:lang w:eastAsia="ru-RU"/>
              </w:rPr>
            </w:pPr>
          </w:p>
        </w:tc>
        <w:tc>
          <w:tcPr>
            <w:tcW w:w="2194" w:type="dxa"/>
            <w:shd w:val="clear" w:color="auto" w:fill="auto"/>
            <w:tcMar>
              <w:top w:w="57" w:type="dxa"/>
              <w:bottom w:w="57" w:type="dxa"/>
            </w:tcMar>
            <w:vAlign w:val="center"/>
          </w:tcPr>
          <w:p w:rsidR="001E03B5" w:rsidRPr="00B708E8" w:rsidRDefault="001E03B5" w:rsidP="0021280C">
            <w:pPr>
              <w:spacing w:before="0" w:after="0"/>
              <w:jc w:val="center"/>
              <w:rPr>
                <w:i/>
                <w:lang w:eastAsia="ru-RU"/>
              </w:rPr>
            </w:pPr>
          </w:p>
        </w:tc>
      </w:tr>
    </w:tbl>
    <w:p w:rsidR="000E23BA" w:rsidRDefault="000E23BA" w:rsidP="002A3ACB">
      <w:pPr>
        <w:pStyle w:val="3"/>
        <w:sectPr w:rsidR="000E23BA" w:rsidSect="00BB1FEC">
          <w:pgSz w:w="16838" w:h="11906" w:orient="landscape"/>
          <w:pgMar w:top="1417" w:right="850" w:bottom="850" w:left="850" w:header="708" w:footer="708" w:gutter="0"/>
          <w:cols w:space="708"/>
          <w:docGrid w:linePitch="360"/>
        </w:sectPr>
      </w:pPr>
    </w:p>
    <w:p w:rsidR="005D1D53" w:rsidRPr="004D2D7E" w:rsidRDefault="00BF2855" w:rsidP="002A3ACB">
      <w:pPr>
        <w:pStyle w:val="3"/>
      </w:pPr>
      <w:r>
        <w:lastRenderedPageBreak/>
        <w:t>7.</w:t>
      </w:r>
      <w:r w:rsidR="002739C7" w:rsidRPr="004B5616">
        <w:rPr>
          <w:lang w:val="ru-RU"/>
        </w:rPr>
        <w:t>5</w:t>
      </w:r>
      <w:r>
        <w:t>.</w:t>
      </w:r>
      <w:r w:rsidRPr="004D2D7E">
        <w:t xml:space="preserve"> </w:t>
      </w:r>
      <w:r w:rsidR="003139BF" w:rsidRPr="004D2D7E">
        <w:t>Опис</w:t>
      </w:r>
      <w:r w:rsidR="005D1D53" w:rsidRPr="004D2D7E">
        <w:t xml:space="preserve"> пис</w:t>
      </w:r>
      <w:r w:rsidR="003139BF" w:rsidRPr="004D2D7E">
        <w:t>ь</w:t>
      </w:r>
      <w:r w:rsidR="005D1D53" w:rsidRPr="004D2D7E">
        <w:t>м</w:t>
      </w:r>
      <w:r w:rsidR="003139BF" w:rsidRPr="004D2D7E">
        <w:t>ових</w:t>
      </w:r>
      <w:r w:rsidR="005D1D53" w:rsidRPr="004D2D7E">
        <w:t xml:space="preserve"> </w:t>
      </w:r>
      <w:r w:rsidR="003139BF" w:rsidRPr="004D2D7E">
        <w:t>процедур для лабораторн</w:t>
      </w:r>
      <w:r w:rsidR="00301DB9" w:rsidRPr="004D2D7E">
        <w:t>их</w:t>
      </w:r>
      <w:r w:rsidR="003139BF" w:rsidRPr="004D2D7E">
        <w:t xml:space="preserve"> аналі</w:t>
      </w:r>
      <w:r w:rsidR="005D1D53" w:rsidRPr="004D2D7E">
        <w:t>з</w:t>
      </w:r>
      <w:r w:rsidR="00301DB9" w:rsidRPr="004D2D7E">
        <w:t>ів</w:t>
      </w:r>
      <w:r w:rsidR="00FE3235">
        <w:t xml:space="preserve"> </w:t>
      </w:r>
      <w:r w:rsidR="00FE3235" w:rsidRPr="0052749C">
        <w:t>(якщо використову</w:t>
      </w:r>
      <w:r w:rsidR="00FE3235">
        <w:t>ю</w:t>
      </w:r>
      <w:r w:rsidR="00FE3235" w:rsidRPr="0052749C">
        <w:t>ться)</w:t>
      </w:r>
    </w:p>
    <w:tbl>
      <w:tblPr>
        <w:tblW w:w="9611" w:type="dxa"/>
        <w:tblInd w:w="-5" w:type="dxa"/>
        <w:tblLook w:val="00A0" w:firstRow="1" w:lastRow="0" w:firstColumn="1" w:lastColumn="0" w:noHBand="0" w:noVBand="0"/>
      </w:tblPr>
      <w:tblGrid>
        <w:gridCol w:w="2806"/>
        <w:gridCol w:w="6805"/>
      </w:tblGrid>
      <w:tr w:rsidR="00EF16AC" w:rsidRPr="004D2D7E" w:rsidTr="00EF16A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EF16AC" w:rsidRPr="00B708E8" w:rsidRDefault="00EF16AC"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EF16AC" w:rsidRPr="003B7241" w:rsidRDefault="00EF16AC" w:rsidP="00EF16AC">
            <w:pPr>
              <w:pStyle w:val="aff1"/>
              <w:spacing w:before="0" w:beforeAutospacing="0" w:after="0" w:afterAutospacing="0"/>
              <w:rPr>
                <w:rFonts w:ascii="Times New Roman" w:hAnsi="Times New Roman"/>
                <w:color w:val="auto"/>
                <w:szCs w:val="22"/>
                <w:lang w:val="en-US"/>
              </w:rPr>
            </w:pPr>
            <w:r w:rsidRPr="000C64FD">
              <w:rPr>
                <w:rFonts w:ascii="Arial" w:hAnsi="Arial" w:cs="Arial"/>
                <w:sz w:val="22"/>
              </w:rPr>
              <w:t>н/з</w:t>
            </w:r>
            <w:r w:rsidR="00AA36D2" w:rsidRPr="000C64FD">
              <w:rPr>
                <w:rFonts w:ascii="Arial" w:hAnsi="Arial" w:cs="Arial"/>
                <w:sz w:val="22"/>
                <w:lang w:val="en-US"/>
              </w:rPr>
              <w:t xml:space="preserve"> </w:t>
            </w:r>
            <w:r w:rsidR="00AA36D2" w:rsidRPr="000C64FD">
              <w:rPr>
                <w:rFonts w:ascii="Arial" w:hAnsi="Arial" w:cs="Arial"/>
                <w:sz w:val="22"/>
                <w:highlight w:val="cyan"/>
                <w:lang w:val="en-US"/>
              </w:rPr>
              <w:t>[</w:t>
            </w:r>
            <w:r w:rsidR="00AA36D2" w:rsidRPr="000C64FD">
              <w:rPr>
                <w:rFonts w:ascii="Arial" w:hAnsi="Arial" w:cs="Arial"/>
                <w:sz w:val="22"/>
                <w:highlight w:val="cyan"/>
              </w:rPr>
              <w:t>При використання рівеня точності 3 для визначення</w:t>
            </w:r>
            <w:r w:rsidR="00AA36D2" w:rsidRPr="00AA36D2">
              <w:rPr>
                <w:rFonts w:ascii="Arial" w:hAnsi="Arial" w:cs="Arial"/>
                <w:b/>
                <w:sz w:val="22"/>
                <w:highlight w:val="cyan"/>
              </w:rPr>
              <w:t xml:space="preserve"> </w:t>
            </w:r>
            <w:r w:rsidR="00AA36D2" w:rsidRPr="00AA36D2">
              <w:rPr>
                <w:rFonts w:ascii="Arial" w:hAnsi="Arial" w:cs="Arial"/>
                <w:b/>
                <w:i/>
                <w:sz w:val="22"/>
                <w:highlight w:val="cyan"/>
              </w:rPr>
              <w:t>КВ</w:t>
            </w:r>
            <w:r w:rsidR="00AA36D2" w:rsidRPr="00AA36D2">
              <w:rPr>
                <w:rFonts w:ascii="Arial" w:hAnsi="Arial" w:cs="Arial"/>
                <w:b/>
                <w:i/>
                <w:sz w:val="22"/>
                <w:highlight w:val="cyan"/>
                <w:vertAlign w:val="subscript"/>
              </w:rPr>
              <w:t>ПрГаз</w:t>
            </w:r>
            <w:r w:rsidR="00AA36D2" w:rsidRPr="00AA36D2">
              <w:rPr>
                <w:rFonts w:ascii="Arial" w:hAnsi="Arial" w:cs="Arial"/>
                <w:b/>
                <w:i/>
                <w:sz w:val="22"/>
                <w:highlight w:val="cyan"/>
              </w:rPr>
              <w:t xml:space="preserve">  </w:t>
            </w:r>
            <w:r w:rsidR="00AA36D2" w:rsidRPr="000C64FD">
              <w:rPr>
                <w:rFonts w:ascii="Arial" w:hAnsi="Arial" w:cs="Arial"/>
                <w:sz w:val="22"/>
                <w:highlight w:val="cyan"/>
              </w:rPr>
              <w:t>та</w:t>
            </w:r>
            <w:r w:rsidR="00AA36D2" w:rsidRPr="00AA36D2">
              <w:rPr>
                <w:rFonts w:ascii="Arial" w:hAnsi="Arial" w:cs="Arial"/>
                <w:b/>
                <w:sz w:val="22"/>
                <w:highlight w:val="cyan"/>
              </w:rPr>
              <w:t xml:space="preserve"> </w:t>
            </w:r>
            <w:r w:rsidR="00AA36D2" w:rsidRPr="00AA36D2">
              <w:rPr>
                <w:rFonts w:ascii="Arial" w:hAnsi="Arial" w:cs="Arial"/>
                <w:b/>
                <w:i/>
                <w:sz w:val="22"/>
                <w:highlight w:val="cyan"/>
              </w:rPr>
              <w:t>НТЗ</w:t>
            </w:r>
            <w:r w:rsidR="00AA36D2" w:rsidRPr="00AA36D2">
              <w:rPr>
                <w:rFonts w:ascii="Arial" w:hAnsi="Arial" w:cs="Arial"/>
                <w:b/>
                <w:i/>
                <w:sz w:val="22"/>
                <w:highlight w:val="cyan"/>
                <w:vertAlign w:val="subscript"/>
              </w:rPr>
              <w:t>ПрГаз</w:t>
            </w:r>
            <w:r w:rsidR="00AA36D2" w:rsidRPr="00AA36D2">
              <w:rPr>
                <w:rFonts w:ascii="Arial" w:hAnsi="Arial" w:cs="Arial"/>
                <w:b/>
                <w:i/>
                <w:sz w:val="22"/>
                <w:highlight w:val="cyan"/>
              </w:rPr>
              <w:t xml:space="preserve"> </w:t>
            </w:r>
            <w:r w:rsidR="00AA36D2" w:rsidRPr="000C64FD">
              <w:rPr>
                <w:rFonts w:ascii="Arial" w:hAnsi="Arial" w:cs="Arial"/>
                <w:sz w:val="22"/>
                <w:highlight w:val="cyan"/>
              </w:rPr>
              <w:t>необхідно заповнити цей розділ</w:t>
            </w:r>
            <w:r w:rsidR="00AA36D2">
              <w:rPr>
                <w:rFonts w:ascii="Arial" w:hAnsi="Arial" w:cs="Arial"/>
                <w:b/>
                <w:sz w:val="22"/>
                <w:highlight w:val="cyan"/>
                <w:lang w:val="en-US"/>
              </w:rPr>
              <w:t>]</w:t>
            </w:r>
          </w:p>
        </w:tc>
      </w:tr>
      <w:tr w:rsidR="00295352" w:rsidRPr="004D2D7E" w:rsidTr="001C1C16">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295352"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295352" w:rsidRPr="004D2D7E" w:rsidRDefault="00295352" w:rsidP="00295352">
            <w:pPr>
              <w:pStyle w:val="aff1"/>
              <w:spacing w:before="0" w:beforeAutospacing="0" w:after="0" w:afterAutospacing="0"/>
              <w:rPr>
                <w:rFonts w:ascii="Times New Roman" w:hAnsi="Times New Roman"/>
                <w:color w:val="auto"/>
                <w:szCs w:val="22"/>
              </w:rPr>
            </w:pPr>
          </w:p>
        </w:tc>
      </w:tr>
      <w:tr w:rsidR="00295352" w:rsidRPr="004D2D7E" w:rsidTr="009D21B9">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295352"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4D2D7E" w:rsidRDefault="00295352" w:rsidP="009D21B9">
            <w:pPr>
              <w:pStyle w:val="aff1"/>
              <w:spacing w:before="0" w:beforeAutospacing="0" w:after="0" w:afterAutospacing="0"/>
              <w:rPr>
                <w:rFonts w:ascii="Times New Roman" w:hAnsi="Times New Roman"/>
                <w:color w:val="auto"/>
                <w:szCs w:val="22"/>
              </w:rPr>
            </w:pPr>
          </w:p>
        </w:tc>
      </w:tr>
      <w:tr w:rsidR="00295352" w:rsidRPr="004D2D7E" w:rsidTr="009D21B9">
        <w:trPr>
          <w:trHeight w:val="20"/>
        </w:trPr>
        <w:tc>
          <w:tcPr>
            <w:tcW w:w="2806"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295352" w:rsidRPr="00B708E8" w:rsidRDefault="00E82AAE"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4D2D7E" w:rsidRDefault="00295352" w:rsidP="009D21B9">
            <w:pPr>
              <w:pStyle w:val="aff1"/>
              <w:spacing w:before="0" w:beforeAutospacing="0" w:after="0" w:afterAutospacing="0"/>
              <w:rPr>
                <w:rFonts w:ascii="Times New Roman" w:hAnsi="Times New Roman"/>
                <w:color w:val="auto"/>
                <w:szCs w:val="22"/>
              </w:rPr>
            </w:pPr>
          </w:p>
        </w:tc>
      </w:tr>
      <w:tr w:rsidR="00295352" w:rsidRPr="004D2D7E" w:rsidTr="009D21B9">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E82AAE"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4D2D7E" w:rsidRDefault="00295352" w:rsidP="009D21B9">
            <w:pPr>
              <w:pStyle w:val="aff1"/>
              <w:spacing w:before="0" w:beforeAutospacing="0" w:after="0" w:afterAutospacing="0"/>
              <w:rPr>
                <w:rFonts w:ascii="Times New Roman" w:hAnsi="Times New Roman"/>
                <w:color w:val="auto"/>
                <w:szCs w:val="22"/>
              </w:rPr>
            </w:pPr>
          </w:p>
        </w:tc>
      </w:tr>
      <w:tr w:rsidR="00295352" w:rsidRPr="004D2D7E" w:rsidTr="009D21B9">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E82AAE"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554104" w:rsidRDefault="00295352" w:rsidP="00554104">
            <w:pPr>
              <w:pStyle w:val="aff1"/>
              <w:spacing w:before="0" w:beforeAutospacing="0" w:after="0" w:afterAutospacing="0"/>
              <w:rPr>
                <w:rFonts w:ascii="Times New Roman" w:hAnsi="Times New Roman"/>
                <w:color w:val="auto"/>
                <w:szCs w:val="22"/>
              </w:rPr>
            </w:pPr>
          </w:p>
        </w:tc>
      </w:tr>
      <w:tr w:rsidR="00295352" w:rsidRPr="004D2D7E" w:rsidTr="009D21B9">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295352" w:rsidP="00E82AAE">
            <w:pPr>
              <w:spacing w:before="0" w:after="0"/>
              <w:rPr>
                <w:szCs w:val="16"/>
                <w:lang w:eastAsia="ru-RU"/>
              </w:rPr>
            </w:pPr>
            <w:r w:rsidRPr="00B708E8">
              <w:rPr>
                <w:sz w:val="22"/>
                <w:szCs w:val="16"/>
                <w:lang w:eastAsia="ru-RU"/>
              </w:rPr>
              <w:t>Назв</w:t>
            </w:r>
            <w:r w:rsidR="00E82AAE" w:rsidRPr="00B708E8">
              <w:rPr>
                <w:sz w:val="22"/>
                <w:szCs w:val="16"/>
                <w:lang w:eastAsia="ru-RU"/>
              </w:rPr>
              <w:t>и</w:t>
            </w:r>
            <w:r w:rsidRPr="00B708E8">
              <w:rPr>
                <w:sz w:val="22"/>
                <w:szCs w:val="16"/>
                <w:lang w:eastAsia="ru-RU"/>
              </w:rPr>
              <w:t xml:space="preserve">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4D2D7E" w:rsidRDefault="00295352" w:rsidP="009D21B9">
            <w:pPr>
              <w:pStyle w:val="aff1"/>
              <w:spacing w:before="0" w:beforeAutospacing="0" w:after="0" w:afterAutospacing="0"/>
              <w:rPr>
                <w:rFonts w:ascii="Times New Roman" w:hAnsi="Times New Roman"/>
                <w:color w:val="auto"/>
                <w:szCs w:val="22"/>
              </w:rPr>
            </w:pPr>
          </w:p>
        </w:tc>
      </w:tr>
      <w:tr w:rsidR="00295352" w:rsidRPr="004D2D7E" w:rsidTr="001C1C16">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95352" w:rsidRPr="00B708E8" w:rsidRDefault="00295352"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295352" w:rsidRPr="004D2D7E" w:rsidRDefault="00295352" w:rsidP="009D21B9">
            <w:pPr>
              <w:pStyle w:val="aff1"/>
              <w:spacing w:before="0" w:beforeAutospacing="0" w:after="0" w:afterAutospacing="0"/>
              <w:rPr>
                <w:rFonts w:ascii="Times New Roman" w:hAnsi="Times New Roman"/>
                <w:color w:val="auto"/>
                <w:szCs w:val="22"/>
              </w:rPr>
            </w:pPr>
          </w:p>
        </w:tc>
      </w:tr>
    </w:tbl>
    <w:p w:rsidR="00BB1FEC" w:rsidRDefault="00BB1FEC" w:rsidP="00497F14">
      <w:pPr>
        <w:pStyle w:val="1"/>
        <w:rPr>
          <w:lang w:eastAsia="ru-RU"/>
        </w:rPr>
        <w:sectPr w:rsidR="00BB1FEC" w:rsidSect="000E23BA">
          <w:pgSz w:w="11906" w:h="16838"/>
          <w:pgMar w:top="851" w:right="851" w:bottom="851" w:left="1418" w:header="709" w:footer="709" w:gutter="0"/>
          <w:cols w:space="708"/>
          <w:docGrid w:linePitch="360"/>
        </w:sectPr>
      </w:pPr>
      <w:bookmarkStart w:id="35" w:name="_Toc486107795"/>
      <w:bookmarkStart w:id="36" w:name="_Toc531269699"/>
      <w:bookmarkStart w:id="37" w:name="_Toc255057"/>
    </w:p>
    <w:p w:rsidR="005D1D53" w:rsidRPr="004D2D7E" w:rsidRDefault="0013549B" w:rsidP="00497F14">
      <w:pPr>
        <w:pStyle w:val="1"/>
        <w:rPr>
          <w:lang w:eastAsia="ru-RU"/>
        </w:rPr>
      </w:pPr>
      <w:r w:rsidRPr="004D2D7E">
        <w:rPr>
          <w:lang w:eastAsia="ru-RU"/>
        </w:rPr>
        <w:lastRenderedPageBreak/>
        <w:t>Матеріальн</w:t>
      </w:r>
      <w:r w:rsidR="006C652C" w:rsidRPr="004D2D7E">
        <w:rPr>
          <w:lang w:eastAsia="ru-RU"/>
        </w:rPr>
        <w:t>і</w:t>
      </w:r>
      <w:r w:rsidRPr="004D2D7E">
        <w:rPr>
          <w:lang w:eastAsia="ru-RU"/>
        </w:rPr>
        <w:t xml:space="preserve"> пот</w:t>
      </w:r>
      <w:r w:rsidR="006C652C" w:rsidRPr="004D2D7E">
        <w:rPr>
          <w:lang w:eastAsia="ru-RU"/>
        </w:rPr>
        <w:t>о</w:t>
      </w:r>
      <w:r w:rsidRPr="004D2D7E">
        <w:rPr>
          <w:lang w:eastAsia="ru-RU"/>
        </w:rPr>
        <w:t>к</w:t>
      </w:r>
      <w:bookmarkEnd w:id="35"/>
      <w:r w:rsidR="006C652C" w:rsidRPr="004D2D7E">
        <w:rPr>
          <w:lang w:eastAsia="ru-RU"/>
        </w:rPr>
        <w:t>и</w:t>
      </w:r>
      <w:bookmarkEnd w:id="36"/>
      <w:bookmarkEnd w:id="37"/>
      <w:r w:rsidRPr="004D2D7E">
        <w:rPr>
          <w:lang w:eastAsia="ru-RU"/>
        </w:rPr>
        <w:t xml:space="preserve"> </w:t>
      </w:r>
    </w:p>
    <w:p w:rsidR="003D1CE3" w:rsidRPr="004D2D7E" w:rsidRDefault="003D1CE3" w:rsidP="009B4FEC">
      <w:pPr>
        <w:pStyle w:val="2"/>
        <w:numPr>
          <w:ilvl w:val="0"/>
          <w:numId w:val="0"/>
        </w:numPr>
        <w:spacing w:before="60" w:after="60"/>
        <w:rPr>
          <w:rFonts w:ascii="Times New Roman" w:hAnsi="Times New Roman"/>
        </w:rPr>
      </w:pPr>
      <w:bookmarkStart w:id="38" w:name="_Toc486107796"/>
      <w:bookmarkStart w:id="39" w:name="_Toc531269700"/>
      <w:bookmarkStart w:id="40" w:name="_Toc255058"/>
      <w:r w:rsidRPr="004D2D7E">
        <w:rPr>
          <w:rFonts w:ascii="Times New Roman" w:hAnsi="Times New Roman"/>
        </w:rPr>
        <w:t xml:space="preserve">8. </w:t>
      </w:r>
      <w:r w:rsidR="00A150C9" w:rsidRPr="004D2D7E">
        <w:rPr>
          <w:rFonts w:ascii="Times New Roman" w:hAnsi="Times New Roman"/>
        </w:rPr>
        <w:t>Р</w:t>
      </w:r>
      <w:r w:rsidRPr="004D2D7E">
        <w:rPr>
          <w:rFonts w:ascii="Times New Roman" w:hAnsi="Times New Roman"/>
        </w:rPr>
        <w:t xml:space="preserve">івні точності </w:t>
      </w:r>
      <w:r w:rsidR="00FE2003" w:rsidRPr="004D2D7E">
        <w:rPr>
          <w:rFonts w:ascii="Times New Roman" w:hAnsi="Times New Roman"/>
        </w:rPr>
        <w:t xml:space="preserve">для даних </w:t>
      </w:r>
      <w:r w:rsidRPr="004D2D7E">
        <w:rPr>
          <w:rFonts w:ascii="Times New Roman" w:hAnsi="Times New Roman"/>
        </w:rPr>
        <w:t>про діяльність та розрахункових коефіцієнтів</w:t>
      </w:r>
      <w:bookmarkEnd w:id="38"/>
      <w:bookmarkEnd w:id="39"/>
      <w:bookmarkEnd w:id="40"/>
    </w:p>
    <w:tbl>
      <w:tblPr>
        <w:tblW w:w="9513" w:type="dxa"/>
        <w:tblInd w:w="93" w:type="dxa"/>
        <w:tblLook w:val="00A0" w:firstRow="1" w:lastRow="0" w:firstColumn="1" w:lastColumn="0" w:noHBand="0" w:noVBand="0"/>
      </w:tblPr>
      <w:tblGrid>
        <w:gridCol w:w="4471"/>
        <w:gridCol w:w="1073"/>
        <w:gridCol w:w="1908"/>
        <w:gridCol w:w="2061"/>
      </w:tblGrid>
      <w:tr w:rsidR="00FC2A65" w:rsidRPr="00E029CA" w:rsidTr="00FC2A65">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FC2A65" w:rsidRPr="00E029CA" w:rsidRDefault="00FC2A65" w:rsidP="005B032A">
            <w:pPr>
              <w:spacing w:before="0" w:after="0"/>
              <w:ind w:firstLine="508"/>
              <w:rPr>
                <w:b/>
                <w:bCs/>
                <w:lang w:eastAsia="ru-RU"/>
              </w:rPr>
            </w:pPr>
            <w:r w:rsidRPr="00E029CA">
              <w:rPr>
                <w:b/>
                <w:bCs/>
                <w:sz w:val="22"/>
                <w:lang w:eastAsia="ru-RU"/>
              </w:rPr>
              <w:t xml:space="preserve">Матеріальний потік </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C2A65" w:rsidRPr="00FC2A65" w:rsidRDefault="00FC2A65" w:rsidP="00FC2A65">
            <w:pPr>
              <w:spacing w:before="0" w:after="0"/>
              <w:jc w:val="center"/>
              <w:rPr>
                <w:rFonts w:eastAsia="Times New Roman"/>
                <w:b/>
                <w:bCs/>
                <w:i/>
                <w:iCs/>
                <w:lang w:eastAsia="ru-RU"/>
              </w:rPr>
            </w:pPr>
            <w:r w:rsidRPr="00FC2A65">
              <w:rPr>
                <w:rFonts w:ascii="Arial" w:hAnsi="Arial" w:cs="Arial"/>
                <w:b/>
                <w:bCs/>
                <w:i/>
                <w:iCs/>
                <w:sz w:val="22"/>
              </w:rPr>
              <w:t>П01</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rsidR="00FC2A65" w:rsidRPr="00395973" w:rsidRDefault="00FC2A65" w:rsidP="00A700A4">
            <w:pPr>
              <w:spacing w:before="0" w:after="0"/>
              <w:jc w:val="center"/>
              <w:rPr>
                <w:rFonts w:eastAsia="Times New Roman"/>
                <w:b/>
                <w:bCs/>
                <w:i/>
                <w:iCs/>
                <w:sz w:val="20"/>
                <w:szCs w:val="24"/>
                <w:lang w:eastAsia="ru-RU"/>
              </w:rPr>
            </w:pPr>
            <w:r w:rsidRPr="00395973">
              <w:rPr>
                <w:rFonts w:ascii="Arial" w:hAnsi="Arial" w:cs="Arial"/>
                <w:b/>
                <w:bCs/>
                <w:iCs/>
                <w:sz w:val="22"/>
              </w:rPr>
              <w:t>Природний газ</w:t>
            </w:r>
          </w:p>
        </w:tc>
        <w:tc>
          <w:tcPr>
            <w:tcW w:w="2061" w:type="dxa"/>
            <w:tcBorders>
              <w:top w:val="single" w:sz="4" w:space="0" w:color="auto"/>
              <w:left w:val="single" w:sz="8" w:space="0" w:color="auto"/>
              <w:bottom w:val="single" w:sz="4" w:space="0" w:color="auto"/>
              <w:right w:val="single" w:sz="4" w:space="0" w:color="auto"/>
            </w:tcBorders>
            <w:shd w:val="clear" w:color="auto" w:fill="auto"/>
            <w:noWrap/>
            <w:vAlign w:val="center"/>
          </w:tcPr>
          <w:p w:rsidR="00FC2A65" w:rsidRPr="00395973" w:rsidRDefault="00FC2A65" w:rsidP="00A700A4">
            <w:pPr>
              <w:spacing w:before="0" w:after="0"/>
              <w:jc w:val="center"/>
              <w:rPr>
                <w:rFonts w:eastAsia="Times New Roman"/>
                <w:b/>
                <w:bCs/>
                <w:i/>
                <w:iCs/>
                <w:sz w:val="20"/>
                <w:szCs w:val="24"/>
                <w:lang w:eastAsia="ru-RU"/>
              </w:rPr>
            </w:pPr>
            <w:r w:rsidRPr="00395973">
              <w:rPr>
                <w:rFonts w:ascii="Arial" w:hAnsi="Arial" w:cs="Arial"/>
                <w:b/>
                <w:bCs/>
                <w:iCs/>
                <w:sz w:val="22"/>
              </w:rPr>
              <w:t>значний</w:t>
            </w:r>
          </w:p>
        </w:tc>
      </w:tr>
    </w:tbl>
    <w:p w:rsidR="004C63CA" w:rsidRPr="00FF626A" w:rsidRDefault="004C63CA" w:rsidP="00FF626A">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rPr>
          <w:sz w:val="14"/>
          <w:szCs w:val="20"/>
          <w:lang w:eastAsia="ru-RU"/>
        </w:rPr>
      </w:pPr>
      <w:r w:rsidRPr="00FF626A">
        <w:rPr>
          <w:sz w:val="18"/>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0E23BA" w:rsidRPr="004D2D7E" w:rsidTr="000E23BA">
        <w:trPr>
          <w:trHeight w:val="288"/>
        </w:trPr>
        <w:tc>
          <w:tcPr>
            <w:tcW w:w="4835" w:type="dxa"/>
            <w:shd w:val="clear" w:color="auto" w:fill="auto"/>
            <w:tcMar>
              <w:top w:w="28" w:type="dxa"/>
              <w:bottom w:w="28" w:type="dxa"/>
            </w:tcMar>
            <w:vAlign w:val="center"/>
          </w:tcPr>
          <w:p w:rsidR="000E23BA" w:rsidRPr="00E029CA" w:rsidRDefault="000E23BA" w:rsidP="003130E4">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w:t>
            </w:r>
            <w:r>
              <w:rPr>
                <w:bCs/>
                <w:sz w:val="22"/>
                <w:szCs w:val="20"/>
                <w:lang w:val="ru-RU" w:eastAsia="ru-RU"/>
              </w:rPr>
              <w:t>4</w:t>
            </w:r>
            <w:r w:rsidRPr="00E029CA">
              <w:rPr>
                <w:bCs/>
                <w:sz w:val="22"/>
                <w:szCs w:val="20"/>
                <w:lang w:eastAsia="ru-RU"/>
              </w:rPr>
              <w:t>)</w:t>
            </w:r>
          </w:p>
        </w:tc>
        <w:tc>
          <w:tcPr>
            <w:tcW w:w="4706" w:type="dxa"/>
            <w:vAlign w:val="center"/>
          </w:tcPr>
          <w:p w:rsidR="000E23BA" w:rsidRPr="00395973" w:rsidRDefault="000E23BA" w:rsidP="00A700A4">
            <w:pPr>
              <w:spacing w:before="0" w:after="0"/>
              <w:rPr>
                <w:bCs/>
                <w:sz w:val="20"/>
                <w:szCs w:val="20"/>
                <w:lang w:eastAsia="ru-RU"/>
              </w:rPr>
            </w:pPr>
            <w:r w:rsidRPr="00395973">
              <w:rPr>
                <w:rFonts w:ascii="Arial" w:hAnsi="Arial" w:cs="Arial"/>
                <w:sz w:val="22"/>
              </w:rPr>
              <w:t>Спалювання: інше газоподібне та рідке паливо</w:t>
            </w:r>
          </w:p>
        </w:tc>
      </w:tr>
      <w:tr w:rsidR="00093FD2" w:rsidRPr="004D2D7E" w:rsidTr="000E23BA">
        <w:trPr>
          <w:trHeight w:val="288"/>
        </w:trPr>
        <w:tc>
          <w:tcPr>
            <w:tcW w:w="4835" w:type="dxa"/>
            <w:shd w:val="clear" w:color="auto" w:fill="auto"/>
            <w:tcMar>
              <w:top w:w="28" w:type="dxa"/>
              <w:bottom w:w="28" w:type="dxa"/>
            </w:tcMar>
            <w:vAlign w:val="center"/>
          </w:tcPr>
          <w:p w:rsidR="00093FD2" w:rsidRPr="00E029CA" w:rsidRDefault="00093FD2" w:rsidP="00F90435">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093FD2" w:rsidRPr="007055B0" w:rsidRDefault="00093FD2" w:rsidP="002760C2">
            <w:pPr>
              <w:spacing w:before="0" w:after="0"/>
              <w:rPr>
                <w:rFonts w:ascii="Arial" w:hAnsi="Arial" w:cs="Arial"/>
                <w:bCs/>
              </w:rPr>
            </w:pPr>
            <w:r w:rsidRPr="00161BC9">
              <w:rPr>
                <w:rFonts w:ascii="Arial" w:hAnsi="Arial" w:cs="Arial"/>
                <w:sz w:val="22"/>
              </w:rPr>
              <w:t>Методика моніторингу М1 – спалювання палива</w:t>
            </w:r>
            <w:r>
              <w:rPr>
                <w:rFonts w:ascii="Arial" w:hAnsi="Arial" w:cs="Arial"/>
                <w:b/>
                <w:bCs/>
                <w:color w:val="222222"/>
                <w:sz w:val="22"/>
                <w:shd w:val="clear" w:color="auto" w:fill="FFFFFF"/>
              </w:rPr>
              <w:t> </w:t>
            </w:r>
          </w:p>
        </w:tc>
      </w:tr>
      <w:tr w:rsidR="000E23BA" w:rsidRPr="004D2D7E" w:rsidTr="000E23BA">
        <w:trPr>
          <w:trHeight w:val="288"/>
        </w:trPr>
        <w:tc>
          <w:tcPr>
            <w:tcW w:w="4835" w:type="dxa"/>
            <w:shd w:val="clear" w:color="auto" w:fill="auto"/>
            <w:tcMar>
              <w:top w:w="28" w:type="dxa"/>
              <w:bottom w:w="28" w:type="dxa"/>
            </w:tcMar>
            <w:vAlign w:val="center"/>
          </w:tcPr>
          <w:p w:rsidR="000E23BA" w:rsidRPr="00E029CA" w:rsidRDefault="000E23BA" w:rsidP="00484B30">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0E23BA" w:rsidRPr="00395973" w:rsidRDefault="000E23BA" w:rsidP="00A700A4">
            <w:pPr>
              <w:spacing w:before="0" w:after="0"/>
              <w:rPr>
                <w:rFonts w:eastAsia="Times New Roman"/>
                <w:iCs/>
                <w:sz w:val="20"/>
                <w:szCs w:val="20"/>
                <w:lang w:eastAsia="ru-RU"/>
              </w:rPr>
            </w:pPr>
            <w:r w:rsidRPr="00395973">
              <w:rPr>
                <w:rFonts w:ascii="Arial" w:hAnsi="Arial" w:cs="Arial"/>
                <w:iCs/>
                <w:sz w:val="22"/>
              </w:rPr>
              <w:t>Обсяг споживання природного газу [м</w:t>
            </w:r>
            <w:r w:rsidRPr="00395973">
              <w:rPr>
                <w:rFonts w:ascii="Arial" w:hAnsi="Arial" w:cs="Arial"/>
                <w:iCs/>
                <w:sz w:val="22"/>
                <w:vertAlign w:val="superscript"/>
              </w:rPr>
              <w:t>3</w:t>
            </w:r>
            <w:r w:rsidRPr="00395973">
              <w:rPr>
                <w:rFonts w:ascii="Arial" w:hAnsi="Arial" w:cs="Arial"/>
                <w:iCs/>
                <w:sz w:val="22"/>
              </w:rPr>
              <w:t>]</w:t>
            </w:r>
          </w:p>
        </w:tc>
      </w:tr>
    </w:tbl>
    <w:p w:rsidR="004C63CA" w:rsidRPr="004D2D7E" w:rsidRDefault="00497F14" w:rsidP="002A3ACB">
      <w:pPr>
        <w:pStyle w:val="3"/>
      </w:pPr>
      <w:r>
        <w:t>8.1.</w:t>
      </w:r>
      <w:r w:rsidR="004C63CA"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80262D" w:rsidRPr="004D2D7E" w:rsidTr="0080262D">
        <w:trPr>
          <w:trHeight w:val="380"/>
        </w:trPr>
        <w:tc>
          <w:tcPr>
            <w:tcW w:w="4864" w:type="dxa"/>
            <w:shd w:val="clear" w:color="auto" w:fill="auto"/>
            <w:noWrap/>
            <w:tcMar>
              <w:top w:w="28" w:type="dxa"/>
              <w:bottom w:w="28" w:type="dxa"/>
            </w:tcMar>
          </w:tcPr>
          <w:p w:rsidR="0080262D" w:rsidRPr="00E029CA" w:rsidRDefault="0080262D" w:rsidP="009120F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80262D" w:rsidRPr="004D2D7E" w:rsidRDefault="0080262D" w:rsidP="0080321E">
            <w:pPr>
              <w:spacing w:before="0" w:after="0"/>
              <w:rPr>
                <w:sz w:val="20"/>
                <w:szCs w:val="20"/>
              </w:rPr>
            </w:pPr>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863106" w:rsidRPr="00863106" w:rsidRDefault="00863106" w:rsidP="00484B3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0E23BA" w:rsidRPr="004D2D7E" w:rsidTr="000E23B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E23BA" w:rsidRPr="00E029CA" w:rsidRDefault="000E23BA" w:rsidP="00093FD2">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0E23BA" w:rsidRPr="00395973" w:rsidRDefault="000E23BA" w:rsidP="00093FD2">
            <w:pPr>
              <w:spacing w:before="0" w:after="0"/>
              <w:rPr>
                <w:sz w:val="20"/>
                <w:szCs w:val="20"/>
              </w:rPr>
            </w:pPr>
            <w:r w:rsidRPr="00395973">
              <w:rPr>
                <w:rFonts w:ascii="Arial" w:hAnsi="Arial" w:cs="Arial"/>
                <w:sz w:val="22"/>
              </w:rPr>
              <w:t>Оператор</w:t>
            </w:r>
          </w:p>
        </w:tc>
      </w:tr>
      <w:tr w:rsidR="000E23BA" w:rsidRPr="003A3292" w:rsidTr="000E23B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0E23BA" w:rsidRPr="003A3292" w:rsidRDefault="000E23BA" w:rsidP="00093FD2">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0E23BA" w:rsidRPr="00395973" w:rsidRDefault="000E23BA" w:rsidP="00093FD2">
            <w:pPr>
              <w:spacing w:before="0" w:after="0"/>
              <w:rPr>
                <w:sz w:val="20"/>
                <w:szCs w:val="20"/>
                <w:lang w:eastAsia="ru-RU"/>
              </w:rPr>
            </w:pPr>
            <w:r w:rsidRPr="00395973">
              <w:rPr>
                <w:rFonts w:ascii="Arial" w:hAnsi="Arial" w:cs="Arial"/>
                <w:sz w:val="22"/>
              </w:rPr>
              <w:t>Так</w:t>
            </w:r>
          </w:p>
        </w:tc>
      </w:tr>
      <w:tr w:rsidR="000E23BA" w:rsidRPr="003A3292" w:rsidTr="000E23B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E23BA" w:rsidRPr="003A3292" w:rsidRDefault="000E23BA" w:rsidP="00093FD2">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0E23BA" w:rsidRPr="00395973" w:rsidRDefault="000E23BA" w:rsidP="00093FD2">
            <w:pPr>
              <w:spacing w:before="0" w:after="0"/>
              <w:rPr>
                <w:sz w:val="20"/>
                <w:szCs w:val="20"/>
                <w:lang w:eastAsia="ru-RU"/>
              </w:rPr>
            </w:pPr>
            <w:r w:rsidRPr="00395973">
              <w:rPr>
                <w:rFonts w:ascii="Arial" w:hAnsi="Arial" w:cs="Arial"/>
                <w:sz w:val="22"/>
              </w:rPr>
              <w:t>н/з</w:t>
            </w:r>
          </w:p>
        </w:tc>
      </w:tr>
      <w:tr w:rsidR="000E23BA" w:rsidRPr="003A3292" w:rsidTr="00093FD2">
        <w:trPr>
          <w:trHeight w:val="495"/>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E23BA" w:rsidRPr="003A3292" w:rsidRDefault="000E23BA" w:rsidP="00093FD2">
            <w:pPr>
              <w:spacing w:before="0" w:after="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0E23BA" w:rsidRPr="00395973" w:rsidRDefault="000E23BA" w:rsidP="00093FD2">
            <w:pPr>
              <w:spacing w:before="0" w:after="0"/>
              <w:rPr>
                <w:sz w:val="20"/>
                <w:szCs w:val="20"/>
                <w:lang w:eastAsia="ru-RU"/>
              </w:rPr>
            </w:pPr>
            <w:r w:rsidRPr="00395973">
              <w:rPr>
                <w:rFonts w:ascii="Arial" w:hAnsi="Arial" w:cs="Arial"/>
                <w:sz w:val="22"/>
              </w:rPr>
              <w:t>н/з</w:t>
            </w:r>
          </w:p>
        </w:tc>
      </w:tr>
    </w:tbl>
    <w:p w:rsidR="004C63CA" w:rsidRPr="004D2D7E" w:rsidRDefault="00497F14" w:rsidP="002A3ACB">
      <w:pPr>
        <w:pStyle w:val="3"/>
      </w:pPr>
      <w:r>
        <w:t>8.2.</w:t>
      </w:r>
      <w:r w:rsidRPr="004D2D7E">
        <w:t xml:space="preserve"> </w:t>
      </w:r>
      <w:r w:rsidR="00B93961" w:rsidRPr="00B93961">
        <w:t>Ідентифікаційн</w:t>
      </w:r>
      <w:r w:rsidR="00B93961">
        <w:t>і</w:t>
      </w:r>
      <w:r w:rsidR="00B93961" w:rsidRPr="00B93961">
        <w:t xml:space="preserve"> номер</w:t>
      </w:r>
      <w:r w:rsidR="00B93961">
        <w:t>и</w:t>
      </w:r>
      <w:r w:rsidR="00B93961" w:rsidRPr="00B93961">
        <w:t xml:space="preserve"> ЗВТ</w:t>
      </w:r>
      <w:r w:rsidR="004C63CA" w:rsidRPr="004D2D7E">
        <w:t xml:space="preserve">, що </w:t>
      </w:r>
      <w:r w:rsidR="004C63CA" w:rsidRPr="00D4389D">
        <w:t>використовуються</w:t>
      </w:r>
      <w:r w:rsidR="004C63CA" w:rsidRPr="004D2D7E">
        <w:t xml:space="preserve"> </w:t>
      </w:r>
    </w:p>
    <w:tbl>
      <w:tblPr>
        <w:tblW w:w="40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gridCol w:w="1336"/>
        <w:gridCol w:w="1335"/>
      </w:tblGrid>
      <w:tr w:rsidR="000E23BA" w:rsidRPr="00E029CA" w:rsidTr="000E23BA">
        <w:trPr>
          <w:trHeight w:val="288"/>
        </w:trPr>
        <w:tc>
          <w:tcPr>
            <w:tcW w:w="1335" w:type="dxa"/>
            <w:shd w:val="clear" w:color="auto" w:fill="auto"/>
            <w:vAlign w:val="center"/>
          </w:tcPr>
          <w:p w:rsidR="000E23BA" w:rsidRPr="00395973" w:rsidRDefault="000E23BA" w:rsidP="00A700A4">
            <w:pPr>
              <w:spacing w:before="0" w:after="0"/>
              <w:jc w:val="center"/>
              <w:rPr>
                <w:i/>
                <w:iCs/>
                <w:sz w:val="18"/>
                <w:szCs w:val="18"/>
                <w:lang w:eastAsia="ru-RU"/>
              </w:rPr>
            </w:pPr>
            <w:r w:rsidRPr="00395973">
              <w:rPr>
                <w:rFonts w:ascii="Arial" w:hAnsi="Arial" w:cs="Arial"/>
                <w:b/>
                <w:i/>
                <w:iCs/>
                <w:sz w:val="20"/>
                <w:szCs w:val="18"/>
                <w:lang w:eastAsia="ru-RU"/>
              </w:rPr>
              <w:t>ЗВТ01</w:t>
            </w:r>
          </w:p>
        </w:tc>
        <w:tc>
          <w:tcPr>
            <w:tcW w:w="1336" w:type="dxa"/>
            <w:shd w:val="clear" w:color="auto" w:fill="auto"/>
            <w:vAlign w:val="center"/>
          </w:tcPr>
          <w:p w:rsidR="000E23BA" w:rsidRPr="00395973" w:rsidRDefault="000E23BA" w:rsidP="00A700A4">
            <w:pPr>
              <w:spacing w:before="0" w:after="0"/>
              <w:jc w:val="center"/>
              <w:rPr>
                <w:i/>
                <w:iCs/>
                <w:sz w:val="18"/>
                <w:szCs w:val="18"/>
                <w:lang w:eastAsia="ru-RU"/>
              </w:rPr>
            </w:pPr>
            <w:r w:rsidRPr="00395973">
              <w:rPr>
                <w:rFonts w:ascii="Arial" w:hAnsi="Arial" w:cs="Arial"/>
                <w:b/>
                <w:i/>
                <w:iCs/>
                <w:sz w:val="20"/>
                <w:szCs w:val="18"/>
                <w:lang w:eastAsia="ru-RU"/>
              </w:rPr>
              <w:t>ЗВТ02</w:t>
            </w:r>
          </w:p>
        </w:tc>
        <w:tc>
          <w:tcPr>
            <w:tcW w:w="1335" w:type="dxa"/>
            <w:shd w:val="clear" w:color="auto" w:fill="auto"/>
            <w:vAlign w:val="center"/>
          </w:tcPr>
          <w:p w:rsidR="000E23BA" w:rsidRPr="00395973" w:rsidRDefault="000E23BA" w:rsidP="00A700A4">
            <w:pPr>
              <w:spacing w:before="0" w:after="0"/>
              <w:jc w:val="center"/>
              <w:rPr>
                <w:i/>
                <w:iCs/>
                <w:sz w:val="18"/>
                <w:szCs w:val="18"/>
                <w:lang w:eastAsia="ru-RU"/>
              </w:rPr>
            </w:pPr>
            <w:r w:rsidRPr="00395973">
              <w:rPr>
                <w:rFonts w:ascii="Arial" w:hAnsi="Arial" w:cs="Arial"/>
                <w:b/>
                <w:i/>
                <w:iCs/>
                <w:sz w:val="20"/>
                <w:szCs w:val="18"/>
                <w:lang w:eastAsia="ru-RU"/>
              </w:rPr>
              <w:t>ЗВТ03</w:t>
            </w:r>
          </w:p>
        </w:tc>
      </w:tr>
    </w:tbl>
    <w:p w:rsidR="004C63CA" w:rsidRPr="00E029CA" w:rsidRDefault="004C63CA" w:rsidP="004C63CA">
      <w:pPr>
        <w:spacing w:before="0" w:after="0"/>
        <w:rPr>
          <w:sz w:val="16"/>
          <w:szCs w:val="20"/>
          <w:lang w:eastAsia="ru-RU"/>
        </w:rPr>
      </w:pPr>
    </w:p>
    <w:p w:rsidR="005D3471" w:rsidRPr="00A458E2" w:rsidRDefault="005D3471" w:rsidP="005D3471">
      <w:pPr>
        <w:spacing w:before="0" w:after="0"/>
        <w:rPr>
          <w:sz w:val="22"/>
          <w:lang w:eastAsia="ru-RU"/>
        </w:rPr>
      </w:pPr>
      <w:r w:rsidRPr="00A458E2">
        <w:rPr>
          <w:sz w:val="22"/>
          <w:lang w:eastAsia="ru-RU"/>
        </w:rPr>
        <w:t>Коментар</w:t>
      </w:r>
      <w:r w:rsidRPr="007667CB">
        <w:rPr>
          <w:sz w:val="22"/>
          <w:lang w:eastAsia="ru-RU"/>
        </w:rPr>
        <w:t>і та пояснення</w:t>
      </w:r>
      <w:r>
        <w:rPr>
          <w:sz w:val="22"/>
          <w:lang w:eastAsia="ru-RU"/>
        </w:rPr>
        <w:t xml:space="preserve"> (зокрема</w:t>
      </w:r>
      <w:r w:rsidRPr="00A458E2">
        <w:rPr>
          <w:sz w:val="22"/>
          <w:lang w:eastAsia="ru-RU"/>
        </w:rPr>
        <w:t>, якщо використовується декілька ЗВТ</w:t>
      </w:r>
      <w:r>
        <w:rPr>
          <w:sz w:val="22"/>
          <w:lang w:eastAsia="ru-RU"/>
        </w:rPr>
        <w:t>)</w:t>
      </w:r>
    </w:p>
    <w:tbl>
      <w:tblPr>
        <w:tblStyle w:val="a3"/>
        <w:tblW w:w="0" w:type="auto"/>
        <w:tblLook w:val="04A0" w:firstRow="1" w:lastRow="0" w:firstColumn="1" w:lastColumn="0" w:noHBand="0" w:noVBand="1"/>
      </w:tblPr>
      <w:tblGrid>
        <w:gridCol w:w="9606"/>
      </w:tblGrid>
      <w:tr w:rsidR="00E029CA" w:rsidTr="00543939">
        <w:tc>
          <w:tcPr>
            <w:tcW w:w="9606" w:type="dxa"/>
          </w:tcPr>
          <w:p w:rsidR="00E029CA" w:rsidRDefault="000E23BA" w:rsidP="005D3471">
            <w:pPr>
              <w:rPr>
                <w:rFonts w:ascii="Arial" w:hAnsi="Arial" w:cs="Arial"/>
                <w:sz w:val="22"/>
              </w:rPr>
            </w:pPr>
            <w:r w:rsidRPr="00395973">
              <w:rPr>
                <w:rFonts w:ascii="Arial" w:hAnsi="Arial" w:cs="Arial"/>
                <w:sz w:val="22"/>
              </w:rPr>
              <w:t xml:space="preserve">На замірному вузлу встановлено два витратоміри природного газу. ЗВТ02 оснащене коректором тиску та температури. </w:t>
            </w:r>
            <w:r w:rsidR="00AA36D2">
              <w:rPr>
                <w:rFonts w:ascii="Arial" w:hAnsi="Arial" w:cs="Arial"/>
                <w:sz w:val="22"/>
                <w:lang w:val="ru-RU"/>
              </w:rPr>
              <w:t>Л</w:t>
            </w:r>
            <w:r w:rsidR="00AA36D2">
              <w:rPr>
                <w:rFonts w:ascii="Arial" w:hAnsi="Arial" w:cs="Arial"/>
                <w:sz w:val="22"/>
              </w:rPr>
              <w:t>ічильники природного газу можуть використовуватися як поперемінно, так і одночасно.</w:t>
            </w:r>
            <w:r w:rsidRPr="00395973">
              <w:rPr>
                <w:rFonts w:ascii="Arial" w:hAnsi="Arial" w:cs="Arial"/>
                <w:sz w:val="22"/>
              </w:rPr>
              <w:t xml:space="preserve"> Після витратомірів два трубопроводи об’єднуються в один, по якому відбувається постачання природного газу на установку.</w:t>
            </w:r>
          </w:p>
          <w:p w:rsidR="005D3471" w:rsidRPr="00395973" w:rsidRDefault="005D3471" w:rsidP="005D3471">
            <w:pPr>
              <w:rPr>
                <w:rFonts w:ascii="Arial" w:hAnsi="Arial" w:cs="Arial"/>
                <w:sz w:val="22"/>
              </w:rPr>
            </w:pPr>
            <w:r w:rsidRPr="00395973">
              <w:rPr>
                <w:rFonts w:ascii="Arial" w:hAnsi="Arial" w:cs="Arial"/>
                <w:sz w:val="22"/>
              </w:rPr>
              <w:t>Основне споживання природного газу котельною припадає на опалювальний період, який, як правило, триває 180 діб.</w:t>
            </w:r>
          </w:p>
          <w:p w:rsidR="005D3471" w:rsidRPr="00395973" w:rsidRDefault="005D3471" w:rsidP="005D3471">
            <w:pPr>
              <w:rPr>
                <w:rFonts w:ascii="Arial" w:hAnsi="Arial" w:cs="Arial"/>
                <w:sz w:val="22"/>
              </w:rPr>
            </w:pPr>
            <w:r w:rsidRPr="00395973">
              <w:rPr>
                <w:rFonts w:ascii="Arial" w:hAnsi="Arial" w:cs="Arial"/>
                <w:sz w:val="22"/>
              </w:rPr>
              <w:t>Після завершення опалювального періоду, до початку наступного опалювального періоду котельня продовжує працювати та виробляє теплову енергію на потреби гарячого водопостачання (за виключенням періоду на технологічну зупинку - приблизно __ діб).</w:t>
            </w:r>
          </w:p>
          <w:p w:rsidR="005D3471" w:rsidRPr="00395973" w:rsidRDefault="005D3471" w:rsidP="005D3471">
            <w:pPr>
              <w:rPr>
                <w:rFonts w:ascii="Arial" w:hAnsi="Arial" w:cs="Arial"/>
                <w:sz w:val="22"/>
              </w:rPr>
            </w:pPr>
            <w:r w:rsidRPr="00395973">
              <w:rPr>
                <w:rFonts w:ascii="Arial" w:hAnsi="Arial" w:cs="Arial"/>
                <w:sz w:val="22"/>
              </w:rPr>
              <w:t>В міжопалювальний період різко зменшується теплове наванта</w:t>
            </w:r>
            <w:r>
              <w:rPr>
                <w:rFonts w:ascii="Arial" w:hAnsi="Arial" w:cs="Arial"/>
                <w:sz w:val="22"/>
              </w:rPr>
              <w:t xml:space="preserve">ження на котельню, відповідно </w:t>
            </w:r>
            <w:r w:rsidRPr="00395973">
              <w:rPr>
                <w:rFonts w:ascii="Arial" w:hAnsi="Arial" w:cs="Arial"/>
                <w:sz w:val="22"/>
              </w:rPr>
              <w:t>споживання природного газу зменшується.</w:t>
            </w:r>
          </w:p>
          <w:p w:rsidR="005D3471" w:rsidRPr="00395973" w:rsidRDefault="005D3471" w:rsidP="005D3471">
            <w:pPr>
              <w:rPr>
                <w:rFonts w:ascii="Arial" w:hAnsi="Arial" w:cs="Arial"/>
                <w:sz w:val="22"/>
              </w:rPr>
            </w:pPr>
            <w:r w:rsidRPr="00395973">
              <w:rPr>
                <w:rFonts w:ascii="Arial" w:hAnsi="Arial" w:cs="Arial"/>
                <w:sz w:val="22"/>
              </w:rPr>
              <w:t>За даними 20__ року:</w:t>
            </w:r>
          </w:p>
          <w:p w:rsidR="005D3471" w:rsidRPr="00395973" w:rsidRDefault="005D3471" w:rsidP="005D3471">
            <w:pPr>
              <w:numPr>
                <w:ilvl w:val="0"/>
                <w:numId w:val="13"/>
              </w:numPr>
              <w:rPr>
                <w:rFonts w:ascii="Arial" w:hAnsi="Arial" w:cs="Arial"/>
                <w:sz w:val="22"/>
              </w:rPr>
            </w:pPr>
            <w:r w:rsidRPr="00395973">
              <w:rPr>
                <w:rFonts w:ascii="Arial" w:hAnsi="Arial" w:cs="Arial"/>
                <w:sz w:val="22"/>
              </w:rPr>
              <w:t xml:space="preserve">У діапазоні </w:t>
            </w:r>
            <w:r w:rsidRPr="00395973">
              <w:rPr>
                <w:rFonts w:ascii="Arial" w:hAnsi="Arial" w:cs="Arial"/>
                <w:sz w:val="22"/>
                <w:highlight w:val="cyan"/>
              </w:rPr>
              <w:t>х-хх м</w:t>
            </w:r>
            <w:r w:rsidRPr="00395973">
              <w:rPr>
                <w:rFonts w:ascii="Arial" w:hAnsi="Arial" w:cs="Arial"/>
                <w:sz w:val="22"/>
                <w:highlight w:val="cyan"/>
                <w:vertAlign w:val="superscript"/>
              </w:rPr>
              <w:t>3</w:t>
            </w:r>
            <w:r w:rsidRPr="00395973">
              <w:rPr>
                <w:rFonts w:ascii="Arial" w:hAnsi="Arial" w:cs="Arial"/>
                <w:sz w:val="22"/>
                <w:highlight w:val="cyan"/>
              </w:rPr>
              <w:t>/год</w:t>
            </w:r>
            <w:r w:rsidRPr="00395973">
              <w:rPr>
                <w:rFonts w:ascii="Arial" w:hAnsi="Arial" w:cs="Arial"/>
                <w:sz w:val="22"/>
              </w:rPr>
              <w:t xml:space="preserve">. котельня працювала </w:t>
            </w:r>
            <w:r w:rsidRPr="00395973">
              <w:rPr>
                <w:rFonts w:ascii="Arial" w:hAnsi="Arial" w:cs="Arial"/>
                <w:sz w:val="22"/>
                <w:highlight w:val="cyan"/>
              </w:rPr>
              <w:t>41</w:t>
            </w:r>
            <w:r w:rsidRPr="00395973">
              <w:rPr>
                <w:rFonts w:ascii="Arial" w:hAnsi="Arial" w:cs="Arial"/>
                <w:sz w:val="22"/>
              </w:rPr>
              <w:t xml:space="preserve"> добу, споживання природного газу становить – </w:t>
            </w:r>
            <w:r w:rsidRPr="00395973">
              <w:rPr>
                <w:rFonts w:ascii="Arial" w:hAnsi="Arial" w:cs="Arial"/>
                <w:sz w:val="22"/>
                <w:highlight w:val="cyan"/>
              </w:rPr>
              <w:t>х 000 м</w:t>
            </w:r>
            <w:r w:rsidRPr="00395973">
              <w:rPr>
                <w:rFonts w:ascii="Arial" w:hAnsi="Arial" w:cs="Arial"/>
                <w:sz w:val="22"/>
                <w:highlight w:val="cyan"/>
                <w:vertAlign w:val="superscript"/>
              </w:rPr>
              <w:t>3</w:t>
            </w:r>
            <w:r w:rsidRPr="00395973">
              <w:rPr>
                <w:rFonts w:ascii="Arial" w:hAnsi="Arial" w:cs="Arial"/>
                <w:sz w:val="22"/>
                <w:highlight w:val="cyan"/>
              </w:rPr>
              <w:t xml:space="preserve"> (3%</w:t>
            </w:r>
            <w:r w:rsidR="00AA36D2">
              <w:rPr>
                <w:rFonts w:ascii="Arial" w:hAnsi="Arial" w:cs="Arial"/>
                <w:sz w:val="22"/>
                <w:highlight w:val="cyan"/>
              </w:rPr>
              <w:t xml:space="preserve"> річного обсягу споживання газу</w:t>
            </w:r>
            <w:r w:rsidRPr="00395973">
              <w:rPr>
                <w:rFonts w:ascii="Arial" w:hAnsi="Arial" w:cs="Arial"/>
                <w:sz w:val="22"/>
                <w:highlight w:val="cyan"/>
              </w:rPr>
              <w:t>).</w:t>
            </w:r>
          </w:p>
          <w:p w:rsidR="005D3471" w:rsidRPr="00395973" w:rsidRDefault="005D3471" w:rsidP="005D3471">
            <w:pPr>
              <w:numPr>
                <w:ilvl w:val="0"/>
                <w:numId w:val="13"/>
              </w:numPr>
              <w:rPr>
                <w:rFonts w:ascii="Arial" w:hAnsi="Arial" w:cs="Arial"/>
                <w:sz w:val="22"/>
              </w:rPr>
            </w:pPr>
            <w:r w:rsidRPr="00395973">
              <w:rPr>
                <w:rFonts w:ascii="Arial" w:hAnsi="Arial" w:cs="Arial"/>
                <w:sz w:val="22"/>
              </w:rPr>
              <w:t xml:space="preserve">У діапазоні </w:t>
            </w:r>
            <w:r w:rsidRPr="00395973">
              <w:rPr>
                <w:rFonts w:ascii="Arial" w:hAnsi="Arial" w:cs="Arial"/>
                <w:sz w:val="22"/>
                <w:highlight w:val="cyan"/>
              </w:rPr>
              <w:t>х-хх м</w:t>
            </w:r>
            <w:r w:rsidRPr="00395973">
              <w:rPr>
                <w:rFonts w:ascii="Arial" w:hAnsi="Arial" w:cs="Arial"/>
                <w:sz w:val="22"/>
                <w:highlight w:val="cyan"/>
                <w:vertAlign w:val="superscript"/>
              </w:rPr>
              <w:t>3</w:t>
            </w:r>
            <w:r w:rsidRPr="00395973">
              <w:rPr>
                <w:rFonts w:ascii="Arial" w:hAnsi="Arial" w:cs="Arial"/>
                <w:sz w:val="22"/>
                <w:highlight w:val="cyan"/>
              </w:rPr>
              <w:t>/год</w:t>
            </w:r>
            <w:r w:rsidRPr="00395973">
              <w:rPr>
                <w:rFonts w:ascii="Arial" w:hAnsi="Arial" w:cs="Arial"/>
                <w:sz w:val="22"/>
              </w:rPr>
              <w:t xml:space="preserve">. котельня працювала </w:t>
            </w:r>
            <w:r w:rsidRPr="00395973">
              <w:rPr>
                <w:rFonts w:ascii="Arial" w:hAnsi="Arial" w:cs="Arial"/>
                <w:sz w:val="22"/>
                <w:highlight w:val="cyan"/>
              </w:rPr>
              <w:t>84</w:t>
            </w:r>
            <w:r w:rsidRPr="00395973">
              <w:rPr>
                <w:rFonts w:ascii="Arial" w:hAnsi="Arial" w:cs="Arial"/>
                <w:sz w:val="22"/>
              </w:rPr>
              <w:t xml:space="preserve"> доби, споживання природного газу становить – </w:t>
            </w:r>
            <w:r w:rsidRPr="00395973">
              <w:rPr>
                <w:rFonts w:ascii="Arial" w:hAnsi="Arial" w:cs="Arial"/>
                <w:sz w:val="22"/>
                <w:highlight w:val="cyan"/>
              </w:rPr>
              <w:t>х 000 000 м</w:t>
            </w:r>
            <w:r w:rsidRPr="00395973">
              <w:rPr>
                <w:rFonts w:ascii="Arial" w:hAnsi="Arial" w:cs="Arial"/>
                <w:sz w:val="22"/>
                <w:highlight w:val="cyan"/>
                <w:vertAlign w:val="superscript"/>
              </w:rPr>
              <w:t>3</w:t>
            </w:r>
            <w:r w:rsidRPr="00395973">
              <w:rPr>
                <w:rFonts w:ascii="Arial" w:hAnsi="Arial" w:cs="Arial"/>
                <w:sz w:val="22"/>
                <w:highlight w:val="cyan"/>
              </w:rPr>
              <w:t xml:space="preserve"> (7%).</w:t>
            </w:r>
          </w:p>
          <w:p w:rsidR="005D3471" w:rsidRPr="00395973" w:rsidRDefault="005D3471" w:rsidP="005D3471">
            <w:pPr>
              <w:numPr>
                <w:ilvl w:val="0"/>
                <w:numId w:val="13"/>
              </w:numPr>
              <w:rPr>
                <w:rFonts w:ascii="Arial" w:hAnsi="Arial" w:cs="Arial"/>
                <w:sz w:val="22"/>
              </w:rPr>
            </w:pPr>
            <w:r w:rsidRPr="00395973">
              <w:rPr>
                <w:rFonts w:ascii="Arial" w:hAnsi="Arial" w:cs="Arial"/>
                <w:sz w:val="22"/>
              </w:rPr>
              <w:t xml:space="preserve">У діапазоні </w:t>
            </w:r>
            <w:r w:rsidRPr="00395973">
              <w:rPr>
                <w:rFonts w:ascii="Arial" w:hAnsi="Arial" w:cs="Arial"/>
                <w:sz w:val="22"/>
                <w:highlight w:val="cyan"/>
              </w:rPr>
              <w:t>х-хх м</w:t>
            </w:r>
            <w:r w:rsidRPr="00395973">
              <w:rPr>
                <w:rFonts w:ascii="Arial" w:hAnsi="Arial" w:cs="Arial"/>
                <w:sz w:val="22"/>
                <w:highlight w:val="cyan"/>
                <w:vertAlign w:val="superscript"/>
              </w:rPr>
              <w:t>3</w:t>
            </w:r>
            <w:r w:rsidRPr="00395973">
              <w:rPr>
                <w:rFonts w:ascii="Arial" w:hAnsi="Arial" w:cs="Arial"/>
                <w:sz w:val="22"/>
                <w:highlight w:val="cyan"/>
              </w:rPr>
              <w:t>/год</w:t>
            </w:r>
            <w:r w:rsidRPr="00395973">
              <w:rPr>
                <w:rFonts w:ascii="Arial" w:hAnsi="Arial" w:cs="Arial"/>
                <w:sz w:val="22"/>
              </w:rPr>
              <w:t xml:space="preserve">. котельня працювала </w:t>
            </w:r>
            <w:r w:rsidRPr="00395973">
              <w:rPr>
                <w:rFonts w:ascii="Arial" w:hAnsi="Arial" w:cs="Arial"/>
                <w:sz w:val="22"/>
                <w:highlight w:val="cyan"/>
              </w:rPr>
              <w:t>227</w:t>
            </w:r>
            <w:r w:rsidRPr="00395973">
              <w:rPr>
                <w:rFonts w:ascii="Arial" w:hAnsi="Arial" w:cs="Arial"/>
                <w:sz w:val="22"/>
              </w:rPr>
              <w:t xml:space="preserve"> доби, споживання природного газу становить – </w:t>
            </w:r>
            <w:r w:rsidRPr="00395973">
              <w:rPr>
                <w:rFonts w:ascii="Arial" w:hAnsi="Arial" w:cs="Arial"/>
                <w:sz w:val="22"/>
                <w:highlight w:val="cyan"/>
              </w:rPr>
              <w:t>х 000 000 м</w:t>
            </w:r>
            <w:r w:rsidRPr="00395973">
              <w:rPr>
                <w:rFonts w:ascii="Arial" w:hAnsi="Arial" w:cs="Arial"/>
                <w:sz w:val="22"/>
                <w:highlight w:val="cyan"/>
                <w:vertAlign w:val="superscript"/>
              </w:rPr>
              <w:t>3</w:t>
            </w:r>
            <w:r w:rsidRPr="00395973">
              <w:rPr>
                <w:rFonts w:ascii="Arial" w:hAnsi="Arial" w:cs="Arial"/>
                <w:sz w:val="22"/>
                <w:highlight w:val="cyan"/>
              </w:rPr>
              <w:t xml:space="preserve"> (90%).</w:t>
            </w:r>
          </w:p>
          <w:p w:rsidR="005D3471" w:rsidRPr="00395973" w:rsidRDefault="005D3471" w:rsidP="005D3471">
            <w:pPr>
              <w:rPr>
                <w:rFonts w:ascii="Arial" w:hAnsi="Arial" w:cs="Arial"/>
                <w:sz w:val="22"/>
              </w:rPr>
            </w:pPr>
            <w:r w:rsidRPr="00395973">
              <w:rPr>
                <w:rFonts w:ascii="Arial" w:hAnsi="Arial" w:cs="Arial"/>
                <w:sz w:val="22"/>
              </w:rPr>
              <w:t xml:space="preserve">Типовий діапазон вимірювань відповідає опалювальному періоду, який триває 175-180 діб на рік. В цей час вимірювальний прилад працює в типовому діапазоні вимірювань, а саме від </w:t>
            </w:r>
            <w:r w:rsidRPr="00395973">
              <w:rPr>
                <w:rFonts w:ascii="Arial" w:hAnsi="Arial" w:cs="Arial"/>
                <w:sz w:val="22"/>
                <w:highlight w:val="cyan"/>
              </w:rPr>
              <w:t>30</w:t>
            </w:r>
            <w:r w:rsidRPr="00395973">
              <w:rPr>
                <w:rFonts w:ascii="Arial" w:hAnsi="Arial" w:cs="Arial"/>
                <w:sz w:val="22"/>
              </w:rPr>
              <w:t xml:space="preserve"> тис. м</w:t>
            </w:r>
            <w:r w:rsidRPr="00395973">
              <w:rPr>
                <w:rFonts w:ascii="Arial" w:hAnsi="Arial" w:cs="Arial"/>
                <w:sz w:val="22"/>
                <w:vertAlign w:val="superscript"/>
              </w:rPr>
              <w:t>3</w:t>
            </w:r>
            <w:r w:rsidRPr="00395973">
              <w:rPr>
                <w:rFonts w:ascii="Arial" w:hAnsi="Arial" w:cs="Arial"/>
                <w:sz w:val="22"/>
              </w:rPr>
              <w:t xml:space="preserve">/годину до </w:t>
            </w:r>
            <w:r w:rsidRPr="00395973">
              <w:rPr>
                <w:rFonts w:ascii="Arial" w:hAnsi="Arial" w:cs="Arial"/>
                <w:sz w:val="22"/>
                <w:highlight w:val="cyan"/>
              </w:rPr>
              <w:t>60</w:t>
            </w:r>
            <w:r w:rsidRPr="00395973">
              <w:rPr>
                <w:rFonts w:ascii="Arial" w:hAnsi="Arial" w:cs="Arial"/>
                <w:sz w:val="22"/>
              </w:rPr>
              <w:t xml:space="preserve"> тис. м</w:t>
            </w:r>
            <w:r w:rsidRPr="00395973">
              <w:rPr>
                <w:rFonts w:ascii="Arial" w:hAnsi="Arial" w:cs="Arial"/>
                <w:sz w:val="22"/>
                <w:vertAlign w:val="superscript"/>
              </w:rPr>
              <w:t>3</w:t>
            </w:r>
            <w:r w:rsidRPr="00395973">
              <w:rPr>
                <w:rFonts w:ascii="Arial" w:hAnsi="Arial" w:cs="Arial"/>
                <w:sz w:val="22"/>
              </w:rPr>
              <w:t>/годину.</w:t>
            </w:r>
          </w:p>
          <w:p w:rsidR="005D3471" w:rsidRDefault="00AA36D2" w:rsidP="00AA36D2">
            <w:pPr>
              <w:rPr>
                <w:sz w:val="20"/>
                <w:lang w:eastAsia="ru-RU"/>
              </w:rPr>
            </w:pPr>
            <w:r>
              <w:rPr>
                <w:rFonts w:ascii="Arial" w:hAnsi="Arial" w:cs="Arial"/>
                <w:sz w:val="22"/>
              </w:rPr>
              <w:t>Усі ЗВТ, що використовуються для вимірювання природного газу,</w:t>
            </w:r>
            <w:r w:rsidRPr="00395973">
              <w:rPr>
                <w:rFonts w:ascii="Arial" w:hAnsi="Arial" w:cs="Arial"/>
                <w:sz w:val="22"/>
              </w:rPr>
              <w:t xml:space="preserve"> </w:t>
            </w:r>
            <w:r>
              <w:rPr>
                <w:rFonts w:ascii="Arial" w:hAnsi="Arial" w:cs="Arial"/>
                <w:sz w:val="22"/>
                <w:lang w:eastAsia="ru-RU"/>
              </w:rPr>
              <w:t>є законодавчо регульованими ЗВТ</w:t>
            </w:r>
            <w:r w:rsidR="005D3471" w:rsidRPr="00395973">
              <w:rPr>
                <w:rFonts w:ascii="Arial" w:hAnsi="Arial" w:cs="Arial"/>
                <w:sz w:val="22"/>
              </w:rPr>
              <w:t xml:space="preserve">. </w:t>
            </w:r>
            <w:r>
              <w:rPr>
                <w:rFonts w:ascii="Arial" w:hAnsi="Arial" w:cs="Arial"/>
                <w:sz w:val="22"/>
              </w:rPr>
              <w:t>Їх т</w:t>
            </w:r>
            <w:r w:rsidR="005D3471" w:rsidRPr="00395973">
              <w:rPr>
                <w:rFonts w:ascii="Arial" w:hAnsi="Arial" w:cs="Arial"/>
                <w:sz w:val="22"/>
              </w:rPr>
              <w:t xml:space="preserve">ехнічне-обслуговування виконується відповідно внутрішнім </w:t>
            </w:r>
            <w:r w:rsidR="005D3471" w:rsidRPr="00395973">
              <w:rPr>
                <w:rFonts w:ascii="Arial" w:hAnsi="Arial" w:cs="Arial"/>
                <w:sz w:val="22"/>
              </w:rPr>
              <w:lastRenderedPageBreak/>
              <w:t xml:space="preserve">процедурам на установці. Повірки ЗВТ виконуються відповідно Закону України про метрологію та метрологічну діяльність акредитованою компанією </w:t>
            </w:r>
            <w:r w:rsidR="005D3471" w:rsidRPr="00EF16AC">
              <w:rPr>
                <w:rFonts w:ascii="Arial" w:hAnsi="Arial" w:cs="Arial"/>
                <w:sz w:val="22"/>
                <w:highlight w:val="cyan"/>
              </w:rPr>
              <w:t>ДП «Ххх стандартметрологія»</w:t>
            </w:r>
            <w:r w:rsidR="005D3471" w:rsidRPr="00395973">
              <w:rPr>
                <w:rFonts w:ascii="Arial" w:hAnsi="Arial" w:cs="Arial"/>
                <w:sz w:val="22"/>
              </w:rPr>
              <w:t>. Для визначення відповідності вимогам рівнів точності застосовується типовий діапазон вимірювання.</w:t>
            </w:r>
          </w:p>
        </w:tc>
      </w:tr>
    </w:tbl>
    <w:p w:rsidR="004C63CA" w:rsidRDefault="004C63CA" w:rsidP="004C63CA">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60"/>
        <w:gridCol w:w="4002"/>
      </w:tblGrid>
      <w:tr w:rsidR="00F573FC" w:rsidRPr="004D2D7E" w:rsidTr="00A700A4">
        <w:trPr>
          <w:cantSplit/>
          <w:trHeight w:val="288"/>
        </w:trPr>
        <w:tc>
          <w:tcPr>
            <w:tcW w:w="4111" w:type="dxa"/>
            <w:tcBorders>
              <w:top w:val="nil"/>
              <w:left w:val="nil"/>
              <w:bottom w:val="nil"/>
              <w:right w:val="single" w:sz="4" w:space="0" w:color="auto"/>
            </w:tcBorders>
            <w:shd w:val="clear" w:color="auto" w:fill="auto"/>
            <w:vAlign w:val="center"/>
          </w:tcPr>
          <w:p w:rsidR="00F573FC" w:rsidRPr="004D2D7E" w:rsidRDefault="00F573FC" w:rsidP="00FF626A">
            <w:pPr>
              <w:spacing w:before="0" w:after="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F573FC" w:rsidRPr="00395973" w:rsidRDefault="00B03C7F" w:rsidP="00FF626A">
            <w:pPr>
              <w:spacing w:before="0" w:after="0"/>
              <w:jc w:val="center"/>
              <w:rPr>
                <w:rFonts w:eastAsia="Times New Roman"/>
                <w:b/>
                <w:i/>
                <w:iCs/>
                <w:sz w:val="20"/>
                <w:szCs w:val="20"/>
                <w:lang w:eastAsia="ru-RU"/>
              </w:rPr>
            </w:pPr>
            <w:r>
              <w:rPr>
                <w:rFonts w:ascii="Arial" w:hAnsi="Arial" w:cs="Arial"/>
                <w:b/>
                <w:iCs/>
                <w:sz w:val="22"/>
              </w:rPr>
              <w:t>4</w:t>
            </w:r>
          </w:p>
        </w:tc>
        <w:tc>
          <w:tcPr>
            <w:tcW w:w="4002" w:type="dxa"/>
            <w:tcBorders>
              <w:bottom w:val="single" w:sz="4" w:space="0" w:color="auto"/>
            </w:tcBorders>
            <w:shd w:val="clear" w:color="auto" w:fill="auto"/>
            <w:noWrap/>
          </w:tcPr>
          <w:p w:rsidR="00F573FC" w:rsidRPr="00F217AD" w:rsidRDefault="00F573FC" w:rsidP="004B26EB">
            <w:pPr>
              <w:spacing w:before="0" w:after="0"/>
              <w:rPr>
                <w:rFonts w:eastAsia="Times New Roman"/>
                <w:i/>
                <w:iCs/>
                <w:sz w:val="20"/>
                <w:szCs w:val="20"/>
                <w:lang w:eastAsia="ru-RU"/>
              </w:rPr>
            </w:pPr>
            <w:r w:rsidRPr="00F217AD">
              <w:rPr>
                <w:rFonts w:ascii="Arial" w:hAnsi="Arial" w:cs="Arial"/>
                <w:iCs/>
                <w:sz w:val="22"/>
              </w:rPr>
              <w:t xml:space="preserve">невизначеність не повинна перевищувати ± </w:t>
            </w:r>
            <w:r w:rsidR="004B26EB">
              <w:rPr>
                <w:rFonts w:ascii="Arial" w:hAnsi="Arial" w:cs="Arial"/>
                <w:iCs/>
                <w:sz w:val="22"/>
              </w:rPr>
              <w:t>1</w:t>
            </w:r>
            <w:r w:rsidRPr="00F217AD">
              <w:rPr>
                <w:rFonts w:ascii="Arial" w:hAnsi="Arial" w:cs="Arial"/>
                <w:iCs/>
                <w:sz w:val="22"/>
              </w:rPr>
              <w:t xml:space="preserve">,5% </w:t>
            </w:r>
          </w:p>
        </w:tc>
      </w:tr>
      <w:tr w:rsidR="00F573FC" w:rsidRPr="004D2D7E" w:rsidTr="00A700A4">
        <w:trPr>
          <w:trHeight w:val="288"/>
        </w:trPr>
        <w:tc>
          <w:tcPr>
            <w:tcW w:w="4111" w:type="dxa"/>
            <w:tcBorders>
              <w:top w:val="nil"/>
              <w:left w:val="nil"/>
              <w:bottom w:val="nil"/>
              <w:right w:val="single" w:sz="4" w:space="0" w:color="auto"/>
            </w:tcBorders>
            <w:shd w:val="clear" w:color="auto" w:fill="auto"/>
            <w:vAlign w:val="center"/>
          </w:tcPr>
          <w:p w:rsidR="00F573FC" w:rsidRPr="004D2D7E" w:rsidRDefault="00F573FC" w:rsidP="00FF626A">
            <w:pPr>
              <w:spacing w:before="0" w:after="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F573FC" w:rsidRPr="00395973" w:rsidRDefault="00F573FC" w:rsidP="00FF626A">
            <w:pPr>
              <w:spacing w:before="0" w:after="0"/>
              <w:jc w:val="center"/>
              <w:rPr>
                <w:rFonts w:eastAsia="Times New Roman"/>
                <w:b/>
                <w:i/>
                <w:iCs/>
                <w:sz w:val="20"/>
                <w:szCs w:val="20"/>
                <w:lang w:eastAsia="ru-RU"/>
              </w:rPr>
            </w:pPr>
            <w:r w:rsidRPr="00395973">
              <w:rPr>
                <w:rFonts w:ascii="Arial" w:hAnsi="Arial" w:cs="Arial"/>
                <w:b/>
                <w:iCs/>
                <w:sz w:val="22"/>
              </w:rPr>
              <w:t>4</w:t>
            </w:r>
          </w:p>
        </w:tc>
        <w:tc>
          <w:tcPr>
            <w:tcW w:w="4002" w:type="dxa"/>
            <w:tcBorders>
              <w:top w:val="single" w:sz="4" w:space="0" w:color="auto"/>
              <w:bottom w:val="single" w:sz="4" w:space="0" w:color="auto"/>
            </w:tcBorders>
            <w:shd w:val="clear" w:color="auto" w:fill="auto"/>
            <w:noWrap/>
          </w:tcPr>
          <w:p w:rsidR="00F573FC" w:rsidRPr="00F217AD" w:rsidRDefault="00F573FC" w:rsidP="00FF626A">
            <w:pPr>
              <w:spacing w:before="0" w:after="0"/>
              <w:rPr>
                <w:rFonts w:eastAsia="Times New Roman"/>
                <w:i/>
                <w:iCs/>
                <w:sz w:val="20"/>
                <w:szCs w:val="20"/>
                <w:lang w:eastAsia="ru-RU"/>
              </w:rPr>
            </w:pPr>
            <w:r w:rsidRPr="00F217AD">
              <w:rPr>
                <w:rFonts w:ascii="Arial" w:hAnsi="Arial" w:cs="Arial"/>
                <w:iCs/>
                <w:sz w:val="22"/>
              </w:rPr>
              <w:t xml:space="preserve">невизначеність не повинна перевищувати ± 1,5% </w:t>
            </w:r>
          </w:p>
        </w:tc>
      </w:tr>
      <w:tr w:rsidR="00F217AD" w:rsidRPr="004D2D7E" w:rsidTr="006E3F7D">
        <w:trPr>
          <w:trHeight w:val="288"/>
        </w:trPr>
        <w:tc>
          <w:tcPr>
            <w:tcW w:w="4111" w:type="dxa"/>
            <w:tcBorders>
              <w:top w:val="nil"/>
              <w:left w:val="nil"/>
              <w:bottom w:val="nil"/>
              <w:right w:val="single" w:sz="4" w:space="0" w:color="auto"/>
            </w:tcBorders>
            <w:shd w:val="clear" w:color="auto" w:fill="auto"/>
            <w:vAlign w:val="center"/>
          </w:tcPr>
          <w:p w:rsidR="00F217AD" w:rsidRPr="004D2D7E" w:rsidRDefault="00F217AD" w:rsidP="00FF626A">
            <w:pPr>
              <w:spacing w:before="0" w:after="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F217AD" w:rsidRPr="004D2D7E" w:rsidRDefault="00F217AD" w:rsidP="00FF626A">
            <w:pPr>
              <w:spacing w:before="0" w:after="0"/>
              <w:jc w:val="center"/>
              <w:rPr>
                <w:rFonts w:eastAsia="Times New Roman"/>
                <w:i/>
                <w:iCs/>
                <w:sz w:val="20"/>
                <w:szCs w:val="20"/>
                <w:lang w:eastAsia="ru-RU"/>
              </w:rPr>
            </w:pPr>
            <w:r>
              <w:rPr>
                <w:rFonts w:ascii="Arial" w:hAnsi="Arial" w:cs="Arial"/>
                <w:b/>
                <w:iCs/>
                <w:sz w:val="22"/>
                <w:lang w:val="en-US"/>
              </w:rPr>
              <w:t xml:space="preserve"> </w:t>
            </w:r>
            <w:r w:rsidRPr="00395973">
              <w:rPr>
                <w:rFonts w:ascii="Arial" w:hAnsi="Arial" w:cs="Arial"/>
                <w:b/>
                <w:iCs/>
                <w:sz w:val="22"/>
              </w:rPr>
              <w:t>± 1,5%</w:t>
            </w:r>
          </w:p>
        </w:tc>
        <w:tc>
          <w:tcPr>
            <w:tcW w:w="4002" w:type="dxa"/>
            <w:tcBorders>
              <w:top w:val="single" w:sz="4" w:space="0" w:color="auto"/>
              <w:bottom w:val="single" w:sz="4" w:space="0" w:color="auto"/>
            </w:tcBorders>
            <w:shd w:val="clear" w:color="auto" w:fill="auto"/>
            <w:noWrap/>
            <w:vAlign w:val="center"/>
          </w:tcPr>
          <w:p w:rsidR="00F217AD" w:rsidRPr="00F217AD" w:rsidRDefault="00F217AD" w:rsidP="00FF626A">
            <w:pPr>
              <w:spacing w:before="0" w:after="0"/>
              <w:rPr>
                <w:i/>
                <w:sz w:val="20"/>
                <w:szCs w:val="20"/>
                <w:lang w:eastAsia="ru-RU"/>
              </w:rPr>
            </w:pPr>
            <w:r w:rsidRPr="00F217AD">
              <w:rPr>
                <w:rFonts w:ascii="Arial" w:hAnsi="Arial" w:cs="Arial"/>
                <w:iCs/>
                <w:sz w:val="22"/>
              </w:rPr>
              <w:t>Невизначеність (похибка), зазначена у документах ЗВТ</w:t>
            </w:r>
            <w:r w:rsidRPr="00F217AD">
              <w:rPr>
                <w:i/>
                <w:sz w:val="20"/>
                <w:szCs w:val="20"/>
                <w:lang w:eastAsia="ru-RU"/>
              </w:rPr>
              <w:t xml:space="preserve"> </w:t>
            </w:r>
          </w:p>
        </w:tc>
      </w:tr>
    </w:tbl>
    <w:p w:rsidR="004C63CA" w:rsidRPr="00894386" w:rsidRDefault="00497F14" w:rsidP="002A3ACB">
      <w:pPr>
        <w:pStyle w:val="3"/>
      </w:pPr>
      <w:r>
        <w:t>8.6.</w:t>
      </w:r>
      <w:r w:rsidRPr="004D2D7E">
        <w:t xml:space="preserve"> </w:t>
      </w:r>
      <w:r w:rsidR="004C63CA" w:rsidRPr="00894386">
        <w:t>Розрахункові коефіцієнти</w:t>
      </w:r>
    </w:p>
    <w:tbl>
      <w:tblPr>
        <w:tblW w:w="9513" w:type="dxa"/>
        <w:tblInd w:w="93" w:type="dxa"/>
        <w:tblLook w:val="00A0" w:firstRow="1" w:lastRow="0" w:firstColumn="1" w:lastColumn="0" w:noHBand="0" w:noVBand="0"/>
      </w:tblPr>
      <w:tblGrid>
        <w:gridCol w:w="2977"/>
        <w:gridCol w:w="2000"/>
        <w:gridCol w:w="1842"/>
        <w:gridCol w:w="2694"/>
      </w:tblGrid>
      <w:tr w:rsidR="00E029CA" w:rsidRPr="00E029CA" w:rsidTr="00093FD2">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E029CA" w:rsidRDefault="00E029CA" w:rsidP="00D83530">
            <w:pPr>
              <w:spacing w:before="0" w:after="0"/>
              <w:jc w:val="center"/>
              <w:rPr>
                <w:i/>
                <w:szCs w:val="20"/>
                <w:lang w:eastAsia="ru-RU"/>
              </w:rPr>
            </w:pPr>
            <w:r w:rsidRPr="00E029CA">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0042E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842"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BB6049">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E029CA" w:rsidRPr="00E029CA" w:rsidRDefault="00E029CA" w:rsidP="00BB6049">
            <w:pPr>
              <w:spacing w:before="0" w:after="0"/>
              <w:jc w:val="center"/>
              <w:rPr>
                <w:i/>
                <w:szCs w:val="20"/>
                <w:lang w:eastAsia="ru-RU"/>
              </w:rPr>
            </w:pPr>
            <w:r w:rsidRPr="00E029CA">
              <w:rPr>
                <w:i/>
                <w:sz w:val="22"/>
                <w:szCs w:val="20"/>
                <w:lang w:eastAsia="ru-RU"/>
              </w:rPr>
              <w:t>Опис рівня</w:t>
            </w:r>
            <w:r w:rsidR="00D4389D">
              <w:rPr>
                <w:i/>
                <w:sz w:val="22"/>
                <w:szCs w:val="20"/>
                <w:lang w:val="ru-RU" w:eastAsia="ru-RU"/>
              </w:rPr>
              <w:t xml:space="preserve"> </w:t>
            </w:r>
            <w:r w:rsidR="00D4389D">
              <w:rPr>
                <w:i/>
                <w:sz w:val="22"/>
                <w:szCs w:val="20"/>
                <w:lang w:eastAsia="ru-RU"/>
              </w:rPr>
              <w:t>точності</w:t>
            </w:r>
            <w:r w:rsidRPr="00E029CA">
              <w:rPr>
                <w:i/>
                <w:sz w:val="22"/>
                <w:szCs w:val="20"/>
                <w:lang w:eastAsia="ru-RU"/>
              </w:rPr>
              <w:t>, що застосовано</w:t>
            </w: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D83530">
            <w:pPr>
              <w:spacing w:before="0" w:after="0"/>
              <w:rPr>
                <w:szCs w:val="20"/>
              </w:rPr>
            </w:pPr>
            <w:r w:rsidRPr="00E029CA">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15808" w:rsidP="00A700A4">
            <w:pPr>
              <w:spacing w:before="0" w:after="0"/>
              <w:rPr>
                <w:b/>
                <w:lang w:eastAsia="ru-RU"/>
              </w:rPr>
            </w:pPr>
            <w:r>
              <w:rPr>
                <w:rFonts w:ascii="Arial" w:hAnsi="Arial" w:cs="Arial"/>
                <w:b/>
                <w:sz w:val="22"/>
                <w:lang w:eastAsia="ru-RU"/>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AA36D2" w:rsidP="00AA36D2">
            <w:pPr>
              <w:spacing w:before="0" w:after="0"/>
              <w:rPr>
                <w:b/>
                <w:lang w:eastAsia="ru-RU"/>
              </w:rPr>
            </w:pPr>
            <w:r w:rsidRPr="00395973">
              <w:rPr>
                <w:rFonts w:ascii="Arial" w:hAnsi="Arial" w:cs="Arial"/>
                <w:b/>
                <w:sz w:val="22"/>
                <w:lang w:eastAsia="ru-RU"/>
              </w:rPr>
              <w:t>2</w:t>
            </w:r>
            <w:r>
              <w:rPr>
                <w:rFonts w:ascii="Arial" w:hAnsi="Arial" w:cs="Arial"/>
                <w:b/>
                <w:sz w:val="22"/>
                <w:lang w:eastAsia="ru-RU"/>
              </w:rPr>
              <w:t>а</w:t>
            </w:r>
          </w:p>
        </w:tc>
        <w:tc>
          <w:tcPr>
            <w:tcW w:w="2694" w:type="dxa"/>
            <w:tcBorders>
              <w:top w:val="single" w:sz="4" w:space="0" w:color="auto"/>
              <w:left w:val="nil"/>
              <w:bottom w:val="single" w:sz="4" w:space="0" w:color="auto"/>
              <w:right w:val="single" w:sz="4" w:space="0" w:color="000000"/>
            </w:tcBorders>
            <w:shd w:val="clear" w:color="auto" w:fill="auto"/>
            <w:noWrap/>
          </w:tcPr>
          <w:p w:rsidR="0030299D" w:rsidRPr="00823CFF" w:rsidRDefault="0030299D" w:rsidP="00A700A4">
            <w:pPr>
              <w:spacing w:before="0" w:after="0"/>
              <w:rPr>
                <w:rFonts w:ascii="Arial" w:hAnsi="Arial" w:cs="Arial"/>
              </w:rPr>
            </w:pPr>
            <w:r w:rsidRPr="00823CFF">
              <w:rPr>
                <w:rFonts w:ascii="Arial" w:hAnsi="Arial" w:cs="Arial"/>
                <w:sz w:val="22"/>
              </w:rPr>
              <w:t>Значення за замовчуванням Типу ІІ</w:t>
            </w: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D83530">
            <w:pPr>
              <w:spacing w:before="0" w:after="0"/>
              <w:rPr>
                <w:szCs w:val="20"/>
              </w:rPr>
            </w:pPr>
            <w:r w:rsidRPr="00E029CA">
              <w:rPr>
                <w:sz w:val="22"/>
                <w:szCs w:val="20"/>
              </w:rPr>
              <w:t>Коефіцієнт викидів (попередній)</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15808" w:rsidP="00A700A4">
            <w:pPr>
              <w:spacing w:before="0" w:after="0"/>
              <w:rPr>
                <w:b/>
                <w:lang w:eastAsia="ru-RU"/>
              </w:rPr>
            </w:pPr>
            <w:r>
              <w:rPr>
                <w:rFonts w:ascii="Arial" w:hAnsi="Arial" w:cs="Arial"/>
                <w:b/>
                <w:sz w:val="22"/>
                <w:lang w:eastAsia="ru-RU"/>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b/>
                <w:sz w:val="22"/>
                <w:lang w:eastAsia="ru-RU"/>
              </w:rPr>
              <w:t>2a</w:t>
            </w:r>
          </w:p>
        </w:tc>
        <w:tc>
          <w:tcPr>
            <w:tcW w:w="2694" w:type="dxa"/>
            <w:tcBorders>
              <w:top w:val="single" w:sz="4" w:space="0" w:color="auto"/>
              <w:left w:val="nil"/>
              <w:bottom w:val="single" w:sz="4" w:space="0" w:color="auto"/>
              <w:right w:val="single" w:sz="4" w:space="0" w:color="000000"/>
            </w:tcBorders>
            <w:shd w:val="clear" w:color="auto" w:fill="auto"/>
            <w:noWrap/>
          </w:tcPr>
          <w:p w:rsidR="0030299D" w:rsidRPr="00823CFF" w:rsidRDefault="0030299D" w:rsidP="00A700A4">
            <w:pPr>
              <w:spacing w:before="0" w:after="0"/>
              <w:rPr>
                <w:rFonts w:ascii="Arial" w:hAnsi="Arial" w:cs="Arial"/>
              </w:rPr>
            </w:pPr>
            <w:r w:rsidRPr="00823CFF">
              <w:rPr>
                <w:rFonts w:ascii="Arial" w:hAnsi="Arial" w:cs="Arial"/>
                <w:sz w:val="22"/>
              </w:rPr>
              <w:t>Значення за замовчуванням Типу ІІ</w:t>
            </w: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D83530">
            <w:pPr>
              <w:spacing w:before="0" w:after="0"/>
              <w:rPr>
                <w:szCs w:val="20"/>
              </w:rPr>
            </w:pPr>
            <w:r w:rsidRPr="00E029CA">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b/>
                <w:sz w:val="22"/>
                <w:lang w:eastAsia="ru-RU"/>
              </w:rPr>
              <w:t>1</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b/>
                <w:sz w:val="22"/>
                <w:lang w:eastAsia="ru-RU"/>
              </w:rPr>
              <w:t>1</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30299D" w:rsidRPr="00626047" w:rsidRDefault="0030299D" w:rsidP="00A700A4">
            <w:pPr>
              <w:spacing w:before="0" w:after="0"/>
              <w:rPr>
                <w:lang w:val="ru-RU" w:eastAsia="ru-RU"/>
              </w:rPr>
            </w:pPr>
            <w:r w:rsidRPr="00626047">
              <w:rPr>
                <w:rFonts w:ascii="Arial" w:hAnsi="Arial" w:cs="Arial"/>
                <w:sz w:val="22"/>
              </w:rPr>
              <w:t xml:space="preserve">Значення за замовчуванням </w:t>
            </w:r>
            <w:r w:rsidR="002760C2">
              <w:rPr>
                <w:rFonts w:ascii="Arial" w:hAnsi="Arial" w:cs="Arial"/>
                <w:sz w:val="22"/>
              </w:rPr>
              <w:t>Типу І</w:t>
            </w: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4B71CC">
            <w:pPr>
              <w:spacing w:before="0" w:after="0"/>
              <w:rPr>
                <w:szCs w:val="20"/>
              </w:rPr>
            </w:pPr>
            <w:r w:rsidRPr="00E029CA">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p>
        </w:tc>
        <w:tc>
          <w:tcPr>
            <w:tcW w:w="2694" w:type="dxa"/>
            <w:tcBorders>
              <w:top w:val="single" w:sz="4" w:space="0" w:color="auto"/>
              <w:left w:val="nil"/>
              <w:bottom w:val="single" w:sz="4" w:space="0" w:color="auto"/>
              <w:right w:val="single" w:sz="4" w:space="0" w:color="000000"/>
            </w:tcBorders>
            <w:shd w:val="clear" w:color="auto" w:fill="auto"/>
            <w:noWrap/>
          </w:tcPr>
          <w:p w:rsidR="0030299D" w:rsidRPr="00395973" w:rsidRDefault="0030299D" w:rsidP="00A700A4">
            <w:pPr>
              <w:spacing w:before="0" w:after="0"/>
              <w:rPr>
                <w:lang w:eastAsia="ru-RU"/>
              </w:rPr>
            </w:pP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D83530">
            <w:pPr>
              <w:spacing w:before="0" w:after="0"/>
              <w:rPr>
                <w:szCs w:val="20"/>
              </w:rPr>
            </w:pPr>
            <w:r w:rsidRPr="00E029CA">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30299D" w:rsidRPr="00395973" w:rsidRDefault="0030299D" w:rsidP="00A700A4">
            <w:pPr>
              <w:spacing w:before="0" w:after="0"/>
              <w:rPr>
                <w:lang w:eastAsia="ru-RU"/>
              </w:rPr>
            </w:pPr>
          </w:p>
        </w:tc>
      </w:tr>
      <w:tr w:rsidR="0030299D" w:rsidRPr="004D2D7E" w:rsidTr="00093FD2">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30299D" w:rsidRPr="00E029CA" w:rsidRDefault="0030299D" w:rsidP="00D83530">
            <w:pPr>
              <w:spacing w:before="0" w:after="0"/>
              <w:rPr>
                <w:szCs w:val="20"/>
              </w:rPr>
            </w:pPr>
            <w:r w:rsidRPr="00E029CA">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b/>
                <w:lang w:eastAsia="ru-RU"/>
              </w:rPr>
            </w:pPr>
            <w:r w:rsidRPr="00395973">
              <w:rPr>
                <w:rFonts w:ascii="Arial" w:hAnsi="Arial" w:cs="Arial"/>
                <w:sz w:val="22"/>
              </w:rPr>
              <w:t>н/з</w:t>
            </w:r>
          </w:p>
        </w:tc>
        <w:tc>
          <w:tcPr>
            <w:tcW w:w="2694" w:type="dxa"/>
            <w:tcBorders>
              <w:top w:val="single" w:sz="4" w:space="0" w:color="auto"/>
              <w:left w:val="nil"/>
              <w:bottom w:val="single" w:sz="4" w:space="0" w:color="auto"/>
              <w:right w:val="single" w:sz="4" w:space="0" w:color="000000"/>
            </w:tcBorders>
            <w:shd w:val="clear" w:color="auto" w:fill="auto"/>
            <w:noWrap/>
          </w:tcPr>
          <w:p w:rsidR="0030299D" w:rsidRPr="00395973" w:rsidRDefault="0030299D" w:rsidP="00A700A4">
            <w:pPr>
              <w:spacing w:before="0" w:after="0"/>
              <w:rPr>
                <w:lang w:eastAsia="ru-RU"/>
              </w:rPr>
            </w:pPr>
          </w:p>
        </w:tc>
      </w:tr>
    </w:tbl>
    <w:p w:rsidR="009009FD" w:rsidRPr="004D2D7E" w:rsidRDefault="009009FD" w:rsidP="004C63CA">
      <w:pPr>
        <w:rPr>
          <w:lang w:eastAsia="ru-RU"/>
        </w:rPr>
      </w:pPr>
    </w:p>
    <w:p w:rsidR="004C63CA" w:rsidRPr="004D2D7E" w:rsidRDefault="004C63CA" w:rsidP="004C63CA">
      <w:pPr>
        <w:rPr>
          <w:u w:val="single"/>
        </w:rPr>
        <w:sectPr w:rsidR="004C63CA" w:rsidRPr="004D2D7E" w:rsidSect="00736300">
          <w:pgSz w:w="11906" w:h="16838"/>
          <w:pgMar w:top="850" w:right="850" w:bottom="850" w:left="1417" w:header="708" w:footer="708" w:gutter="0"/>
          <w:cols w:space="708"/>
          <w:docGrid w:linePitch="360"/>
        </w:sectPr>
      </w:pPr>
    </w:p>
    <w:p w:rsidR="004C63CA" w:rsidRPr="004D2D7E" w:rsidRDefault="00497F14" w:rsidP="002A3ACB">
      <w:pPr>
        <w:pStyle w:val="3"/>
      </w:pPr>
      <w:r>
        <w:lastRenderedPageBreak/>
        <w:t xml:space="preserve">8.7. </w:t>
      </w:r>
      <w:r w:rsidR="00C32F78" w:rsidRPr="004D2D7E">
        <w:t>Інформація</w:t>
      </w:r>
      <w:r w:rsidR="004C63CA" w:rsidRPr="004D2D7E">
        <w:t xml:space="preserve"> щодо розрахункових коефіцієнтів</w:t>
      </w:r>
    </w:p>
    <w:tbl>
      <w:tblPr>
        <w:tblW w:w="15663" w:type="dxa"/>
        <w:jc w:val="center"/>
        <w:tblLayout w:type="fixed"/>
        <w:tblLook w:val="00A0" w:firstRow="1" w:lastRow="0" w:firstColumn="1" w:lastColumn="0" w:noHBand="0" w:noVBand="0"/>
      </w:tblPr>
      <w:tblGrid>
        <w:gridCol w:w="2197"/>
        <w:gridCol w:w="1559"/>
        <w:gridCol w:w="1559"/>
        <w:gridCol w:w="1701"/>
        <w:gridCol w:w="3969"/>
        <w:gridCol w:w="1843"/>
        <w:gridCol w:w="1276"/>
        <w:gridCol w:w="1559"/>
      </w:tblGrid>
      <w:tr w:rsidR="00E029CA" w:rsidRPr="00E029CA" w:rsidTr="00C67460">
        <w:trPr>
          <w:trHeight w:val="528"/>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E029CA" w:rsidRDefault="00E029CA" w:rsidP="006240FD">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559"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701"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3969"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3"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CB62FF">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276"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852878">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559"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C67460" w:rsidP="00852878">
            <w:pPr>
              <w:spacing w:before="0" w:after="0"/>
              <w:jc w:val="center"/>
              <w:rPr>
                <w:rFonts w:eastAsia="Times New Roman"/>
                <w:bCs/>
                <w:i/>
                <w:sz w:val="20"/>
                <w:szCs w:val="20"/>
                <w:lang w:eastAsia="ru-RU"/>
              </w:rPr>
            </w:pPr>
            <w:r>
              <w:rPr>
                <w:rFonts w:eastAsia="Times New Roman"/>
                <w:bCs/>
                <w:i/>
                <w:sz w:val="20"/>
                <w:szCs w:val="20"/>
                <w:lang w:eastAsia="ru-RU"/>
              </w:rPr>
              <w:t>Періодичність</w:t>
            </w:r>
            <w:r w:rsidR="00E029CA" w:rsidRPr="00E029CA">
              <w:rPr>
                <w:rFonts w:eastAsia="Times New Roman"/>
                <w:bCs/>
                <w:i/>
                <w:sz w:val="20"/>
                <w:szCs w:val="20"/>
                <w:lang w:eastAsia="ru-RU"/>
              </w:rPr>
              <w:t xml:space="preserve"> відбору проб</w:t>
            </w:r>
          </w:p>
        </w:tc>
      </w:tr>
      <w:tr w:rsidR="0030299D"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99D" w:rsidRPr="005864D2" w:rsidRDefault="0030299D" w:rsidP="00D82DE8">
            <w:pPr>
              <w:spacing w:before="0" w:after="0"/>
              <w:rPr>
                <w:szCs w:val="20"/>
              </w:rPr>
            </w:pPr>
            <w:r w:rsidRPr="005864D2">
              <w:rPr>
                <w:sz w:val="22"/>
                <w:szCs w:val="20"/>
              </w:rPr>
              <w:t>Нижча теплотворна здатність</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rFonts w:ascii="Arial" w:hAnsi="Arial" w:cs="Arial"/>
                <w:b/>
                <w:lang w:eastAsia="ru-RU"/>
              </w:rPr>
            </w:pPr>
            <w:r w:rsidRPr="00395973">
              <w:rPr>
                <w:rFonts w:ascii="Arial" w:hAnsi="Arial" w:cs="Arial"/>
                <w:b/>
                <w:sz w:val="22"/>
                <w:lang w:eastAsia="ru-RU"/>
              </w:rPr>
              <w:t>2</w:t>
            </w:r>
            <w:r w:rsidR="00AA36D2">
              <w:rPr>
                <w:rFonts w:ascii="Arial" w:hAnsi="Arial" w:cs="Arial"/>
                <w:b/>
                <w:sz w:val="22"/>
                <w:lang w:eastAsia="ru-RU"/>
              </w:rPr>
              <w:t>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b/>
                <w:sz w:val="20"/>
                <w:szCs w:val="20"/>
                <w:lang w:eastAsia="ru-RU"/>
              </w:rPr>
            </w:pPr>
            <w:r w:rsidRPr="00395973">
              <w:rPr>
                <w:rFonts w:ascii="Arial" w:hAnsi="Arial" w:cs="Arial"/>
                <w:b/>
                <w:sz w:val="22"/>
              </w:rPr>
              <w:t>34,53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sz w:val="20"/>
                <w:szCs w:val="20"/>
                <w:lang w:eastAsia="ru-RU"/>
              </w:rPr>
            </w:pPr>
            <w:r w:rsidRPr="00395973">
              <w:rPr>
                <w:rFonts w:ascii="Arial" w:hAnsi="Arial" w:cs="Arial"/>
                <w:sz w:val="22"/>
              </w:rPr>
              <w:t>ГДж/тис.м</w:t>
            </w:r>
            <w:r w:rsidRPr="00395973">
              <w:rPr>
                <w:rFonts w:ascii="Arial" w:hAnsi="Arial" w:cs="Arial"/>
                <w:sz w:val="22"/>
                <w:vertAlign w:val="superscript"/>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AA36D2" w:rsidRPr="0030299D" w:rsidRDefault="00AA36D2" w:rsidP="00AA36D2">
            <w:pPr>
              <w:spacing w:before="0" w:after="0"/>
              <w:rPr>
                <w:rFonts w:ascii="Arial" w:hAnsi="Arial" w:cs="Arial"/>
                <w:sz w:val="20"/>
                <w:szCs w:val="18"/>
                <w:lang w:eastAsia="ru-RU"/>
              </w:rPr>
            </w:pPr>
            <w:r w:rsidRPr="0030299D">
              <w:rPr>
                <w:rFonts w:ascii="Arial" w:hAnsi="Arial" w:cs="Arial"/>
                <w:sz w:val="20"/>
                <w:szCs w:val="18"/>
                <w:lang w:eastAsia="ru-RU"/>
              </w:rPr>
              <w:t xml:space="preserve">Національний кадастр, наданий до секретаріату РКЗК ООН </w:t>
            </w:r>
            <w:r w:rsidRPr="0030299D">
              <w:rPr>
                <w:rFonts w:ascii="Arial" w:hAnsi="Arial" w:cs="Arial"/>
                <w:sz w:val="20"/>
                <w:szCs w:val="18"/>
              </w:rPr>
              <w:t>(</w:t>
            </w:r>
            <w:r w:rsidRPr="000F00CA">
              <w:rPr>
                <w:rFonts w:ascii="Arial" w:hAnsi="Arial" w:cs="Arial"/>
                <w:b/>
                <w:i/>
                <w:sz w:val="20"/>
                <w:szCs w:val="18"/>
              </w:rPr>
              <w:t>ДІ03</w:t>
            </w:r>
            <w:r w:rsidRPr="0030299D">
              <w:rPr>
                <w:rFonts w:ascii="Arial" w:hAnsi="Arial" w:cs="Arial"/>
                <w:sz w:val="20"/>
                <w:szCs w:val="18"/>
              </w:rPr>
              <w:t>)</w:t>
            </w:r>
            <w:r w:rsidRPr="0030299D">
              <w:rPr>
                <w:rFonts w:ascii="Arial" w:hAnsi="Arial" w:cs="Arial"/>
                <w:sz w:val="20"/>
                <w:szCs w:val="18"/>
                <w:lang w:eastAsia="ru-RU"/>
              </w:rPr>
              <w:t xml:space="preserve">. </w:t>
            </w:r>
          </w:p>
          <w:p w:rsidR="0030299D" w:rsidRPr="0030299D" w:rsidRDefault="00AA36D2" w:rsidP="00AA36D2">
            <w:pPr>
              <w:spacing w:before="0" w:after="0"/>
              <w:rPr>
                <w:rFonts w:ascii="Arial" w:hAnsi="Arial" w:cs="Arial"/>
                <w:sz w:val="20"/>
                <w:szCs w:val="18"/>
                <w:lang w:eastAsia="ru-RU"/>
              </w:rPr>
            </w:pPr>
            <w:r w:rsidRPr="0030299D">
              <w:rPr>
                <w:rFonts w:ascii="Arial" w:hAnsi="Arial" w:cs="Arial"/>
                <w:sz w:val="20"/>
                <w:szCs w:val="18"/>
                <w:lang w:eastAsia="ru-RU"/>
              </w:rPr>
              <w:t>У разі, якщо Міндовкілля</w:t>
            </w:r>
            <w:r>
              <w:rPr>
                <w:rFonts w:ascii="Arial" w:hAnsi="Arial" w:cs="Arial"/>
                <w:sz w:val="20"/>
                <w:szCs w:val="18"/>
                <w:lang w:eastAsia="ru-RU"/>
              </w:rPr>
              <w:t xml:space="preserve"> </w:t>
            </w:r>
            <w:r w:rsidRPr="0030299D">
              <w:rPr>
                <w:rFonts w:ascii="Arial" w:hAnsi="Arial" w:cs="Arial"/>
                <w:sz w:val="20"/>
                <w:szCs w:val="18"/>
                <w:lang w:eastAsia="ru-RU"/>
              </w:rPr>
              <w:t xml:space="preserve">затвердить інші національні коефіцієнти для підготовки звітів про моніторинг викидів ПГ, тоді використовується </w:t>
            </w:r>
            <w:r>
              <w:rPr>
                <w:rFonts w:ascii="Arial" w:hAnsi="Arial" w:cs="Arial"/>
                <w:sz w:val="20"/>
                <w:szCs w:val="18"/>
                <w:lang w:eastAsia="ru-RU"/>
              </w:rPr>
              <w:t xml:space="preserve">НТЗ </w:t>
            </w:r>
            <w:r w:rsidRPr="0030299D">
              <w:rPr>
                <w:rFonts w:ascii="Arial" w:hAnsi="Arial" w:cs="Arial"/>
                <w:sz w:val="20"/>
                <w:szCs w:val="18"/>
                <w:lang w:eastAsia="ru-RU"/>
              </w:rPr>
              <w:t>затверджений Міндовкілля</w:t>
            </w:r>
          </w:p>
        </w:tc>
        <w:tc>
          <w:tcPr>
            <w:tcW w:w="1843"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rPr>
            </w:pPr>
          </w:p>
        </w:tc>
        <w:tc>
          <w:tcPr>
            <w:tcW w:w="1276"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rPr>
            </w:pPr>
          </w:p>
        </w:tc>
        <w:tc>
          <w:tcPr>
            <w:tcW w:w="155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rPr>
            </w:pPr>
          </w:p>
        </w:tc>
      </w:tr>
      <w:tr w:rsidR="0030299D"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99D" w:rsidRPr="005864D2" w:rsidRDefault="0030299D" w:rsidP="00D82DE8">
            <w:pPr>
              <w:spacing w:before="0" w:after="0"/>
              <w:rPr>
                <w:szCs w:val="20"/>
              </w:rPr>
            </w:pPr>
            <w:r w:rsidRPr="005864D2">
              <w:rPr>
                <w:sz w:val="22"/>
                <w:szCs w:val="20"/>
              </w:rPr>
              <w:t>Коефіцієнт викидів (попередній)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rFonts w:ascii="Arial" w:hAnsi="Arial" w:cs="Arial"/>
                <w:b/>
                <w:lang w:eastAsia="ru-RU"/>
              </w:rPr>
            </w:pPr>
            <w:r w:rsidRPr="00395973">
              <w:rPr>
                <w:rFonts w:ascii="Arial" w:hAnsi="Arial" w:cs="Arial"/>
                <w:b/>
                <w:sz w:val="22"/>
                <w:lang w:eastAsia="ru-RU"/>
              </w:rPr>
              <w:t>2a</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774E25">
            <w:pPr>
              <w:spacing w:before="0" w:after="0"/>
              <w:jc w:val="center"/>
              <w:rPr>
                <w:b/>
                <w:sz w:val="20"/>
                <w:szCs w:val="20"/>
                <w:lang w:eastAsia="ru-RU"/>
              </w:rPr>
            </w:pPr>
            <w:r w:rsidRPr="00395973">
              <w:rPr>
                <w:rFonts w:ascii="Arial" w:hAnsi="Arial" w:cs="Arial"/>
                <w:b/>
                <w:sz w:val="22"/>
              </w:rPr>
              <w:t>55,</w:t>
            </w:r>
            <w:r w:rsidR="00774E25">
              <w:rPr>
                <w:rFonts w:ascii="Arial" w:hAnsi="Arial" w:cs="Arial"/>
                <w:b/>
                <w:sz w:val="22"/>
              </w:rPr>
              <w:t>81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CD75CD" w:rsidP="00CD75CD">
            <w:pPr>
              <w:spacing w:before="0" w:after="0"/>
              <w:jc w:val="center"/>
              <w:rPr>
                <w:sz w:val="20"/>
                <w:szCs w:val="20"/>
                <w:lang w:eastAsia="ru-RU"/>
              </w:rPr>
            </w:pPr>
            <w:r>
              <w:rPr>
                <w:rFonts w:ascii="Arial" w:hAnsi="Arial" w:cs="Arial"/>
                <w:sz w:val="22"/>
              </w:rPr>
              <w:t xml:space="preserve">т </w:t>
            </w:r>
            <w:r w:rsidR="0030299D" w:rsidRPr="00395973">
              <w:rPr>
                <w:rFonts w:ascii="Arial" w:hAnsi="Arial" w:cs="Arial"/>
                <w:sz w:val="22"/>
              </w:rPr>
              <w:t>CO</w:t>
            </w:r>
            <w:r w:rsidR="0030299D" w:rsidRPr="00395973">
              <w:rPr>
                <w:rFonts w:ascii="Arial" w:hAnsi="Arial" w:cs="Arial"/>
                <w:sz w:val="22"/>
                <w:vertAlign w:val="subscript"/>
              </w:rPr>
              <w:t>2</w:t>
            </w:r>
            <w:r w:rsidR="0030299D" w:rsidRPr="00395973">
              <w:rPr>
                <w:rFonts w:ascii="Arial" w:hAnsi="Arial" w:cs="Arial"/>
                <w:sz w:val="22"/>
              </w:rPr>
              <w:t>/ТДж</w:t>
            </w:r>
          </w:p>
        </w:tc>
        <w:tc>
          <w:tcPr>
            <w:tcW w:w="3969" w:type="dxa"/>
            <w:tcBorders>
              <w:top w:val="single" w:sz="4" w:space="0" w:color="auto"/>
              <w:left w:val="nil"/>
              <w:bottom w:val="single" w:sz="4" w:space="0" w:color="auto"/>
              <w:right w:val="single" w:sz="4" w:space="0" w:color="auto"/>
            </w:tcBorders>
            <w:shd w:val="clear" w:color="auto" w:fill="auto"/>
            <w:vAlign w:val="center"/>
          </w:tcPr>
          <w:p w:rsidR="0030299D" w:rsidRPr="0030299D" w:rsidRDefault="0030299D" w:rsidP="00A700A4">
            <w:pPr>
              <w:spacing w:before="0" w:after="0"/>
              <w:rPr>
                <w:rFonts w:ascii="Arial" w:hAnsi="Arial" w:cs="Arial"/>
                <w:sz w:val="20"/>
                <w:szCs w:val="18"/>
                <w:lang w:eastAsia="ru-RU"/>
              </w:rPr>
            </w:pPr>
            <w:r w:rsidRPr="0030299D">
              <w:rPr>
                <w:rFonts w:ascii="Arial" w:hAnsi="Arial" w:cs="Arial"/>
                <w:sz w:val="20"/>
                <w:szCs w:val="18"/>
                <w:lang w:eastAsia="ru-RU"/>
              </w:rPr>
              <w:t xml:space="preserve">Національний кадастр, наданий до секретаріату РКЗК ООН </w:t>
            </w:r>
            <w:r w:rsidRPr="0030299D">
              <w:rPr>
                <w:rFonts w:ascii="Arial" w:hAnsi="Arial" w:cs="Arial"/>
                <w:sz w:val="20"/>
                <w:szCs w:val="18"/>
              </w:rPr>
              <w:t>(</w:t>
            </w:r>
            <w:r w:rsidRPr="000F00CA">
              <w:rPr>
                <w:rFonts w:ascii="Arial" w:hAnsi="Arial" w:cs="Arial"/>
                <w:b/>
                <w:i/>
                <w:sz w:val="20"/>
                <w:szCs w:val="18"/>
              </w:rPr>
              <w:t>ДІ03</w:t>
            </w:r>
            <w:r w:rsidRPr="0030299D">
              <w:rPr>
                <w:rFonts w:ascii="Arial" w:hAnsi="Arial" w:cs="Arial"/>
                <w:sz w:val="20"/>
                <w:szCs w:val="18"/>
              </w:rPr>
              <w:t>)</w:t>
            </w:r>
            <w:r w:rsidRPr="0030299D">
              <w:rPr>
                <w:rFonts w:ascii="Arial" w:hAnsi="Arial" w:cs="Arial"/>
                <w:sz w:val="20"/>
                <w:szCs w:val="18"/>
                <w:lang w:eastAsia="ru-RU"/>
              </w:rPr>
              <w:t xml:space="preserve">. </w:t>
            </w:r>
          </w:p>
          <w:p w:rsidR="0030299D" w:rsidRPr="0030299D" w:rsidRDefault="0030299D" w:rsidP="00774E25">
            <w:pPr>
              <w:spacing w:before="0" w:after="0"/>
              <w:rPr>
                <w:rFonts w:ascii="Arial" w:hAnsi="Arial" w:cs="Arial"/>
                <w:sz w:val="20"/>
                <w:szCs w:val="18"/>
                <w:lang w:eastAsia="ru-RU"/>
              </w:rPr>
            </w:pPr>
            <w:r w:rsidRPr="0030299D">
              <w:rPr>
                <w:rFonts w:ascii="Arial" w:hAnsi="Arial" w:cs="Arial"/>
                <w:sz w:val="20"/>
                <w:szCs w:val="18"/>
                <w:lang w:eastAsia="ru-RU"/>
              </w:rPr>
              <w:t>У разі, якщо Міндовкілля</w:t>
            </w:r>
            <w:r w:rsidR="00A71DB4">
              <w:rPr>
                <w:rFonts w:ascii="Arial" w:hAnsi="Arial" w:cs="Arial"/>
                <w:sz w:val="20"/>
                <w:szCs w:val="18"/>
                <w:lang w:eastAsia="ru-RU"/>
              </w:rPr>
              <w:t xml:space="preserve"> </w:t>
            </w:r>
            <w:r w:rsidRPr="0030299D">
              <w:rPr>
                <w:rFonts w:ascii="Arial" w:hAnsi="Arial" w:cs="Arial"/>
                <w:sz w:val="20"/>
                <w:szCs w:val="18"/>
                <w:lang w:eastAsia="ru-RU"/>
              </w:rPr>
              <w:t xml:space="preserve">затвердить інші національні коефіцієнти для підготовки звітів про моніторинг викидів ПГ, тоді використовується </w:t>
            </w:r>
            <w:r w:rsidR="00774E25">
              <w:rPr>
                <w:rFonts w:ascii="Arial" w:hAnsi="Arial" w:cs="Arial"/>
                <w:sz w:val="20"/>
                <w:szCs w:val="18"/>
                <w:lang w:eastAsia="ru-RU"/>
              </w:rPr>
              <w:t>КВ</w:t>
            </w:r>
            <w:r w:rsidRPr="0030299D">
              <w:rPr>
                <w:rFonts w:ascii="Arial" w:hAnsi="Arial" w:cs="Arial"/>
                <w:sz w:val="20"/>
                <w:szCs w:val="18"/>
                <w:lang w:eastAsia="ru-RU"/>
              </w:rPr>
              <w:t>, затверджений Міндовкілля</w:t>
            </w:r>
          </w:p>
        </w:tc>
        <w:tc>
          <w:tcPr>
            <w:tcW w:w="1843"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rFonts w:ascii="Arial" w:hAnsi="Arial" w:cs="Arial"/>
                <w:sz w:val="20"/>
                <w:lang w:eastAsia="ru-RU"/>
              </w:rPr>
            </w:pPr>
          </w:p>
        </w:tc>
      </w:tr>
      <w:tr w:rsidR="007B1D34"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1D34" w:rsidRPr="005864D2" w:rsidRDefault="007B1D34" w:rsidP="00D82DE8">
            <w:pPr>
              <w:spacing w:before="0" w:after="0"/>
              <w:rPr>
                <w:szCs w:val="20"/>
              </w:rPr>
            </w:pPr>
            <w:r w:rsidRPr="005864D2">
              <w:rPr>
                <w:sz w:val="22"/>
                <w:szCs w:val="20"/>
              </w:rPr>
              <w:t xml:space="preserve">Коефіцієнт окислення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B1D34" w:rsidRPr="00395973" w:rsidRDefault="007B1D34" w:rsidP="00A700A4">
            <w:pPr>
              <w:spacing w:before="0" w:after="0"/>
              <w:jc w:val="center"/>
              <w:rPr>
                <w:b/>
                <w:sz w:val="20"/>
                <w:szCs w:val="20"/>
                <w:lang w:eastAsia="ru-RU"/>
              </w:rPr>
            </w:pPr>
            <w:r w:rsidRPr="00395973">
              <w:rPr>
                <w:rFonts w:ascii="Arial" w:hAnsi="Arial" w:cs="Arial"/>
                <w:b/>
                <w:sz w:val="22"/>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B1D34" w:rsidRPr="00395973" w:rsidRDefault="007B1D34" w:rsidP="00A700A4">
            <w:pPr>
              <w:spacing w:before="0" w:after="0"/>
              <w:jc w:val="center"/>
              <w:rPr>
                <w:b/>
                <w:sz w:val="20"/>
                <w:szCs w:val="20"/>
                <w:lang w:eastAsia="ru-RU"/>
              </w:rPr>
            </w:pPr>
            <w:r w:rsidRPr="00395973">
              <w:rPr>
                <w:rFonts w:ascii="Arial" w:hAnsi="Arial" w:cs="Arial"/>
                <w:b/>
                <w:sz w:val="22"/>
              </w:rPr>
              <w:t>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7B1D34" w:rsidRPr="00395973" w:rsidRDefault="007B1D34" w:rsidP="00A700A4">
            <w:pPr>
              <w:spacing w:before="0" w:after="0"/>
              <w:jc w:val="center"/>
              <w:rPr>
                <w:sz w:val="20"/>
                <w:szCs w:val="20"/>
                <w:lang w:eastAsia="ru-RU"/>
              </w:rPr>
            </w:pPr>
            <w:r w:rsidRPr="00E834CD">
              <w:rPr>
                <w:rFonts w:ascii="Arial" w:hAnsi="Arial" w:cs="Arial"/>
                <w:sz w:val="22"/>
              </w:rPr>
              <w:t>безрозмірний</w:t>
            </w:r>
          </w:p>
        </w:tc>
        <w:tc>
          <w:tcPr>
            <w:tcW w:w="3969" w:type="dxa"/>
            <w:tcBorders>
              <w:top w:val="single" w:sz="4" w:space="0" w:color="auto"/>
              <w:left w:val="nil"/>
              <w:bottom w:val="single" w:sz="4" w:space="0" w:color="auto"/>
              <w:right w:val="single" w:sz="4" w:space="0" w:color="auto"/>
            </w:tcBorders>
            <w:shd w:val="clear" w:color="auto" w:fill="auto"/>
            <w:vAlign w:val="center"/>
          </w:tcPr>
          <w:p w:rsidR="007B1D34" w:rsidRPr="003F7BA1" w:rsidRDefault="007B1D34" w:rsidP="008B44FB">
            <w:pPr>
              <w:spacing w:before="0" w:after="0"/>
              <w:rPr>
                <w:rFonts w:ascii="Arial" w:hAnsi="Arial" w:cs="Arial"/>
                <w:b/>
              </w:rPr>
            </w:pPr>
            <w:r w:rsidRPr="000F00CA">
              <w:rPr>
                <w:rFonts w:ascii="Arial" w:hAnsi="Arial" w:cs="Arial"/>
                <w:b/>
                <w:i/>
                <w:sz w:val="22"/>
              </w:rPr>
              <w:t>ДІ01</w:t>
            </w:r>
          </w:p>
        </w:tc>
        <w:tc>
          <w:tcPr>
            <w:tcW w:w="1843" w:type="dxa"/>
            <w:tcBorders>
              <w:top w:val="single" w:sz="4" w:space="0" w:color="auto"/>
              <w:left w:val="nil"/>
              <w:bottom w:val="single" w:sz="4" w:space="0" w:color="auto"/>
              <w:right w:val="single" w:sz="4" w:space="0" w:color="auto"/>
            </w:tcBorders>
            <w:shd w:val="clear" w:color="auto" w:fill="auto"/>
          </w:tcPr>
          <w:p w:rsidR="007B1D34" w:rsidRPr="00395973" w:rsidRDefault="007B1D34" w:rsidP="00A700A4">
            <w:pPr>
              <w:spacing w:before="0" w:after="0"/>
              <w:rPr>
                <w:rFonts w:ascii="Arial" w:hAnsi="Arial" w:cs="Arial"/>
                <w:sz w:val="20"/>
              </w:rPr>
            </w:pPr>
          </w:p>
        </w:tc>
        <w:tc>
          <w:tcPr>
            <w:tcW w:w="1276" w:type="dxa"/>
            <w:tcBorders>
              <w:top w:val="single" w:sz="4" w:space="0" w:color="auto"/>
              <w:left w:val="nil"/>
              <w:bottom w:val="single" w:sz="4" w:space="0" w:color="auto"/>
              <w:right w:val="single" w:sz="4" w:space="0" w:color="auto"/>
            </w:tcBorders>
            <w:shd w:val="clear" w:color="auto" w:fill="auto"/>
          </w:tcPr>
          <w:p w:rsidR="007B1D34" w:rsidRPr="00395973" w:rsidRDefault="007B1D34" w:rsidP="00A700A4">
            <w:pPr>
              <w:spacing w:before="0" w:after="0"/>
              <w:rPr>
                <w:rFonts w:ascii="Arial" w:hAnsi="Arial" w:cs="Arial"/>
                <w:sz w:val="20"/>
              </w:rPr>
            </w:pPr>
          </w:p>
        </w:tc>
        <w:tc>
          <w:tcPr>
            <w:tcW w:w="1559" w:type="dxa"/>
            <w:tcBorders>
              <w:top w:val="single" w:sz="4" w:space="0" w:color="auto"/>
              <w:left w:val="nil"/>
              <w:bottom w:val="single" w:sz="4" w:space="0" w:color="auto"/>
              <w:right w:val="single" w:sz="4" w:space="0" w:color="auto"/>
            </w:tcBorders>
            <w:shd w:val="clear" w:color="auto" w:fill="auto"/>
          </w:tcPr>
          <w:p w:rsidR="007B1D34" w:rsidRPr="00395973" w:rsidRDefault="007B1D34" w:rsidP="00A700A4">
            <w:pPr>
              <w:spacing w:before="0" w:after="0"/>
              <w:rPr>
                <w:rFonts w:ascii="Arial" w:hAnsi="Arial" w:cs="Arial"/>
                <w:sz w:val="20"/>
              </w:rPr>
            </w:pPr>
          </w:p>
        </w:tc>
      </w:tr>
      <w:tr w:rsidR="0030299D"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99D" w:rsidRPr="005864D2" w:rsidRDefault="0030299D" w:rsidP="00D82DE8">
            <w:pPr>
              <w:spacing w:before="0" w:after="0"/>
              <w:rPr>
                <w:szCs w:val="20"/>
              </w:rPr>
            </w:pPr>
            <w:r w:rsidRPr="005864D2">
              <w:rPr>
                <w:sz w:val="22"/>
                <w:szCs w:val="20"/>
              </w:rPr>
              <w:t>Коефіцієнт перетворення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b/>
                <w:sz w:val="20"/>
                <w:szCs w:val="20"/>
                <w:lang w:eastAsia="ru-RU"/>
              </w:rPr>
            </w:pPr>
            <w:r w:rsidRPr="00395973">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30299D" w:rsidRPr="00395973" w:rsidRDefault="0030299D" w:rsidP="00A700A4">
            <w:pPr>
              <w:spacing w:before="0" w:after="0"/>
              <w:jc w:val="center"/>
              <w:rPr>
                <w:b/>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noWrap/>
          </w:tcPr>
          <w:p w:rsidR="0030299D" w:rsidRPr="00395973" w:rsidRDefault="0030299D" w:rsidP="00A700A4">
            <w:pPr>
              <w:spacing w:before="0" w:after="0"/>
              <w:rPr>
                <w:sz w:val="20"/>
                <w:szCs w:val="20"/>
                <w:lang w:eastAsia="ru-RU"/>
              </w:rPr>
            </w:pPr>
          </w:p>
        </w:tc>
        <w:tc>
          <w:tcPr>
            <w:tcW w:w="3969" w:type="dxa"/>
            <w:tcBorders>
              <w:top w:val="single" w:sz="4" w:space="0" w:color="auto"/>
              <w:left w:val="nil"/>
              <w:bottom w:val="single" w:sz="4" w:space="0" w:color="auto"/>
              <w:right w:val="single" w:sz="4" w:space="0" w:color="auto"/>
            </w:tcBorders>
            <w:shd w:val="clear" w:color="auto" w:fill="auto"/>
            <w:vAlign w:val="center"/>
          </w:tcPr>
          <w:p w:rsidR="0030299D" w:rsidRPr="00395973" w:rsidRDefault="0030299D" w:rsidP="00A700A4">
            <w:pPr>
              <w:spacing w:before="0" w:after="0"/>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r>
      <w:tr w:rsidR="0030299D"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99D" w:rsidRPr="005864D2" w:rsidRDefault="0030299D" w:rsidP="00D82DE8">
            <w:pPr>
              <w:spacing w:before="0" w:after="0"/>
              <w:rPr>
                <w:szCs w:val="20"/>
              </w:rPr>
            </w:pPr>
            <w:r w:rsidRPr="005864D2">
              <w:rPr>
                <w:sz w:val="22"/>
                <w:szCs w:val="20"/>
              </w:rPr>
              <w:t>Вміст вуглецю</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b/>
                <w:sz w:val="20"/>
                <w:szCs w:val="20"/>
                <w:lang w:eastAsia="ru-RU"/>
              </w:rPr>
            </w:pPr>
            <w:r w:rsidRPr="00395973">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b/>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rPr>
                <w:sz w:val="20"/>
                <w:szCs w:val="20"/>
                <w:lang w:eastAsia="ru-RU"/>
              </w:rPr>
            </w:pPr>
          </w:p>
        </w:tc>
        <w:tc>
          <w:tcPr>
            <w:tcW w:w="3969" w:type="dxa"/>
            <w:tcBorders>
              <w:top w:val="single" w:sz="4" w:space="0" w:color="auto"/>
              <w:left w:val="nil"/>
              <w:bottom w:val="single" w:sz="4" w:space="0" w:color="auto"/>
              <w:right w:val="single" w:sz="4" w:space="0" w:color="auto"/>
            </w:tcBorders>
            <w:shd w:val="clear" w:color="auto" w:fill="auto"/>
            <w:vAlign w:val="center"/>
          </w:tcPr>
          <w:p w:rsidR="0030299D" w:rsidRPr="00395973" w:rsidRDefault="0030299D" w:rsidP="00A700A4">
            <w:pPr>
              <w:spacing w:before="0" w:after="0"/>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r>
      <w:tr w:rsidR="0030299D" w:rsidRPr="004D2D7E" w:rsidTr="00C67460">
        <w:trPr>
          <w:trHeight w:val="397"/>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99D" w:rsidRPr="005864D2" w:rsidRDefault="0030299D" w:rsidP="00D82DE8">
            <w:pPr>
              <w:spacing w:before="0" w:after="0"/>
              <w:rPr>
                <w:szCs w:val="20"/>
              </w:rPr>
            </w:pPr>
            <w:r w:rsidRPr="005864D2">
              <w:rPr>
                <w:sz w:val="22"/>
                <w:szCs w:val="20"/>
              </w:rPr>
              <w:t>Частка біомаси (якщо застосовується)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0299D" w:rsidRPr="00395973" w:rsidRDefault="0030299D" w:rsidP="00A700A4">
            <w:pPr>
              <w:spacing w:before="0" w:after="0"/>
              <w:jc w:val="center"/>
              <w:rPr>
                <w:b/>
                <w:sz w:val="20"/>
                <w:szCs w:val="20"/>
                <w:lang w:eastAsia="ru-RU"/>
              </w:rPr>
            </w:pPr>
            <w:r w:rsidRPr="00395973">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30299D" w:rsidRPr="00395973" w:rsidRDefault="0030299D" w:rsidP="00A700A4">
            <w:pPr>
              <w:spacing w:before="0" w:after="0"/>
              <w:jc w:val="center"/>
              <w:rPr>
                <w:b/>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noWrap/>
          </w:tcPr>
          <w:p w:rsidR="0030299D" w:rsidRPr="00395973" w:rsidRDefault="0030299D" w:rsidP="00A700A4">
            <w:pPr>
              <w:spacing w:before="0" w:after="0"/>
              <w:rPr>
                <w:sz w:val="20"/>
                <w:szCs w:val="20"/>
                <w:lang w:eastAsia="ru-RU"/>
              </w:rPr>
            </w:pPr>
          </w:p>
        </w:tc>
        <w:tc>
          <w:tcPr>
            <w:tcW w:w="396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c>
          <w:tcPr>
            <w:tcW w:w="1559" w:type="dxa"/>
            <w:tcBorders>
              <w:top w:val="single" w:sz="4" w:space="0" w:color="auto"/>
              <w:left w:val="nil"/>
              <w:bottom w:val="single" w:sz="4" w:space="0" w:color="auto"/>
              <w:right w:val="single" w:sz="4" w:space="0" w:color="auto"/>
            </w:tcBorders>
            <w:shd w:val="clear" w:color="auto" w:fill="auto"/>
          </w:tcPr>
          <w:p w:rsidR="0030299D" w:rsidRPr="00395973" w:rsidRDefault="0030299D" w:rsidP="00A700A4">
            <w:pPr>
              <w:spacing w:before="0" w:after="0"/>
              <w:rPr>
                <w:sz w:val="20"/>
                <w:szCs w:val="20"/>
                <w:lang w:eastAsia="ru-RU"/>
              </w:rPr>
            </w:pPr>
          </w:p>
        </w:tc>
      </w:tr>
    </w:tbl>
    <w:p w:rsidR="004C63CA" w:rsidRDefault="009564C7" w:rsidP="000C64FD">
      <w:pPr>
        <w:pStyle w:val="3"/>
        <w:spacing w:after="0"/>
      </w:pPr>
      <w:r>
        <w:t>8.8.</w:t>
      </w:r>
      <w:r w:rsidR="004C63CA" w:rsidRPr="004D2D7E">
        <w:t xml:space="preserve"> Коментарі та пояснення</w:t>
      </w:r>
    </w:p>
    <w:tbl>
      <w:tblPr>
        <w:tblStyle w:val="a3"/>
        <w:tblW w:w="0" w:type="auto"/>
        <w:tblLook w:val="04A0" w:firstRow="1" w:lastRow="0" w:firstColumn="1" w:lastColumn="0" w:noHBand="0" w:noVBand="1"/>
      </w:tblPr>
      <w:tblGrid>
        <w:gridCol w:w="15352"/>
      </w:tblGrid>
      <w:tr w:rsidR="005864D2" w:rsidTr="005864D2">
        <w:tc>
          <w:tcPr>
            <w:tcW w:w="15352" w:type="dxa"/>
          </w:tcPr>
          <w:p w:rsidR="005864D2" w:rsidRPr="004152A0" w:rsidRDefault="008B44FB" w:rsidP="0019701B">
            <w:pPr>
              <w:rPr>
                <w:lang w:eastAsia="ru-RU"/>
              </w:rPr>
            </w:pPr>
            <w:r>
              <w:rPr>
                <w:rFonts w:ascii="Arial" w:hAnsi="Arial" w:cs="Arial"/>
                <w:sz w:val="22"/>
              </w:rPr>
              <w:t>В</w:t>
            </w:r>
            <w:r w:rsidRPr="00315FAA">
              <w:rPr>
                <w:rFonts w:ascii="Arial" w:hAnsi="Arial" w:cs="Arial"/>
                <w:sz w:val="22"/>
              </w:rPr>
              <w:t xml:space="preserve">ідповідно </w:t>
            </w:r>
            <w:r>
              <w:rPr>
                <w:rFonts w:ascii="Arial" w:hAnsi="Arial" w:cs="Arial"/>
                <w:sz w:val="22"/>
              </w:rPr>
              <w:t xml:space="preserve">пункту </w:t>
            </w:r>
            <w:r w:rsidRPr="00315FAA">
              <w:rPr>
                <w:rFonts w:ascii="Arial" w:hAnsi="Arial" w:cs="Arial"/>
                <w:sz w:val="22"/>
              </w:rPr>
              <w:t>41 ПМЗ</w:t>
            </w:r>
            <w:r w:rsidRPr="00016985">
              <w:rPr>
                <w:rFonts w:ascii="Arial" w:hAnsi="Arial" w:cs="Arial"/>
                <w:sz w:val="22"/>
              </w:rPr>
              <w:t xml:space="preserve"> </w:t>
            </w:r>
            <w:r w:rsidRPr="00BF3B1B">
              <w:rPr>
                <w:rFonts w:ascii="Arial" w:hAnsi="Arial" w:cs="Arial"/>
                <w:sz w:val="22"/>
              </w:rPr>
              <w:t>використано значення</w:t>
            </w:r>
            <w:r w:rsidRPr="00016985">
              <w:rPr>
                <w:rFonts w:ascii="Arial" w:hAnsi="Arial" w:cs="Arial"/>
                <w:sz w:val="22"/>
              </w:rPr>
              <w:t xml:space="preserve"> для коефіцієнта окислення</w:t>
            </w:r>
            <w:r>
              <w:rPr>
                <w:rFonts w:ascii="Arial" w:hAnsi="Arial" w:cs="Arial"/>
                <w:sz w:val="22"/>
              </w:rPr>
              <w:t>, що дорівнює 1,0</w:t>
            </w:r>
            <w:r w:rsidRPr="00315FAA">
              <w:rPr>
                <w:rFonts w:ascii="Arial" w:hAnsi="Arial" w:cs="Arial"/>
                <w:sz w:val="22"/>
              </w:rPr>
              <w:t>.</w:t>
            </w:r>
          </w:p>
        </w:tc>
      </w:tr>
    </w:tbl>
    <w:p w:rsidR="004C63CA" w:rsidRDefault="00497F14" w:rsidP="000C64FD">
      <w:pPr>
        <w:pStyle w:val="3"/>
        <w:spacing w:after="0"/>
      </w:pPr>
      <w:r>
        <w:t>8.9.</w:t>
      </w:r>
      <w:r w:rsidRPr="004D2D7E">
        <w:t xml:space="preserve"> </w:t>
      </w:r>
      <w:r w:rsidR="00CB62FF" w:rsidRPr="004D2D7E">
        <w:t>Обґрунтування</w:t>
      </w:r>
      <w:r w:rsidR="004C63CA" w:rsidRPr="004D2D7E">
        <w:t xml:space="preserve">, якщо не </w:t>
      </w:r>
      <w:r w:rsidR="00CF0C48" w:rsidRPr="004D2D7E">
        <w:t>застосову</w:t>
      </w:r>
      <w:r w:rsidR="00CF0C48">
        <w:t>є</w:t>
      </w:r>
      <w:r w:rsidR="00CF0C48" w:rsidRPr="004D2D7E">
        <w:t xml:space="preserve">ться </w:t>
      </w:r>
      <w:r w:rsidR="008068F3" w:rsidRPr="008068F3">
        <w:t xml:space="preserve">належний рівень точності </w:t>
      </w:r>
    </w:p>
    <w:tbl>
      <w:tblPr>
        <w:tblStyle w:val="a3"/>
        <w:tblW w:w="0" w:type="auto"/>
        <w:tblLook w:val="04A0" w:firstRow="1" w:lastRow="0" w:firstColumn="1" w:lastColumn="0" w:noHBand="0" w:noVBand="1"/>
      </w:tblPr>
      <w:tblGrid>
        <w:gridCol w:w="15352"/>
      </w:tblGrid>
      <w:tr w:rsidR="005864D2" w:rsidTr="005864D2">
        <w:tc>
          <w:tcPr>
            <w:tcW w:w="15352" w:type="dxa"/>
          </w:tcPr>
          <w:p w:rsidR="005864D2" w:rsidRPr="000C64FD" w:rsidRDefault="00315808" w:rsidP="000C64FD">
            <w:pPr>
              <w:spacing w:before="0" w:after="0"/>
              <w:rPr>
                <w:rFonts w:ascii="Arial" w:hAnsi="Arial" w:cs="Arial"/>
                <w:sz w:val="22"/>
                <w:lang w:eastAsia="ru-RU"/>
              </w:rPr>
            </w:pPr>
            <w:r w:rsidRPr="000C64FD">
              <w:rPr>
                <w:rFonts w:ascii="Arial" w:eastAsia="Times New Roman" w:hAnsi="Arial" w:cs="Arial"/>
                <w:noProof/>
                <w:color w:val="333333"/>
                <w:sz w:val="22"/>
                <w:szCs w:val="24"/>
                <w:lang w:eastAsia="ru-RU"/>
              </w:rPr>
              <w:t xml:space="preserve">Ця установка є простою, тому немає потреби наводити обґрунтування того, що використання вищого рівня точності технічно нездійсненно або призведе до необґрунтованих витрат. За наявних умов виробничого процесу на установці для розрахункових коефіцієнтів можливо досягти рівень точності </w:t>
            </w:r>
            <w:r w:rsidR="00E72A27" w:rsidRPr="000C64FD">
              <w:rPr>
                <w:rFonts w:ascii="Arial" w:eastAsia="Times New Roman" w:hAnsi="Arial" w:cs="Arial"/>
                <w:noProof/>
                <w:color w:val="333333"/>
                <w:sz w:val="22"/>
                <w:szCs w:val="24"/>
                <w:lang w:eastAsia="ru-RU"/>
              </w:rPr>
              <w:t>2а</w:t>
            </w:r>
            <w:r w:rsidRPr="000C64FD">
              <w:rPr>
                <w:rFonts w:ascii="Arial" w:eastAsia="Times New Roman" w:hAnsi="Arial" w:cs="Arial"/>
                <w:noProof/>
                <w:color w:val="333333"/>
                <w:sz w:val="22"/>
                <w:szCs w:val="24"/>
                <w:lang w:eastAsia="ru-RU"/>
              </w:rPr>
              <w:t>.</w:t>
            </w:r>
          </w:p>
        </w:tc>
      </w:tr>
    </w:tbl>
    <w:p w:rsidR="000E23BA" w:rsidRDefault="000E23BA" w:rsidP="0019701B">
      <w:pPr>
        <w:rPr>
          <w:lang w:eastAsia="ru-RU"/>
        </w:rPr>
      </w:pPr>
    </w:p>
    <w:p w:rsidR="000E23BA" w:rsidRDefault="000E23BA" w:rsidP="00A700A4">
      <w:pPr>
        <w:spacing w:before="0" w:after="0"/>
        <w:ind w:firstLine="508"/>
        <w:rPr>
          <w:b/>
          <w:bCs/>
          <w:sz w:val="22"/>
          <w:lang w:eastAsia="ru-RU"/>
        </w:rPr>
        <w:sectPr w:rsidR="000E23BA" w:rsidSect="000E23BA">
          <w:pgSz w:w="16838" w:h="11906" w:orient="landscape"/>
          <w:pgMar w:top="851" w:right="851" w:bottom="1418" w:left="851" w:header="709" w:footer="709" w:gutter="0"/>
          <w:cols w:space="708"/>
          <w:docGrid w:linePitch="360"/>
        </w:sectPr>
      </w:pPr>
    </w:p>
    <w:tbl>
      <w:tblPr>
        <w:tblW w:w="9513" w:type="dxa"/>
        <w:tblInd w:w="93" w:type="dxa"/>
        <w:tblLook w:val="00A0" w:firstRow="1" w:lastRow="0" w:firstColumn="1" w:lastColumn="0" w:noHBand="0" w:noVBand="0"/>
      </w:tblPr>
      <w:tblGrid>
        <w:gridCol w:w="3417"/>
        <w:gridCol w:w="1418"/>
        <w:gridCol w:w="2617"/>
        <w:gridCol w:w="2061"/>
      </w:tblGrid>
      <w:tr w:rsidR="004152A0" w:rsidRPr="00E029CA" w:rsidTr="004152A0">
        <w:trPr>
          <w:trHeight w:val="300"/>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rsidR="004152A0" w:rsidRPr="00E029CA" w:rsidRDefault="004152A0" w:rsidP="00A700A4">
            <w:pPr>
              <w:spacing w:before="0" w:after="0"/>
              <w:ind w:firstLine="508"/>
              <w:rPr>
                <w:b/>
                <w:bCs/>
                <w:lang w:eastAsia="ru-RU"/>
              </w:rPr>
            </w:pPr>
            <w:r w:rsidRPr="00E029CA">
              <w:rPr>
                <w:b/>
                <w:bCs/>
                <w:sz w:val="22"/>
                <w:lang w:eastAsia="ru-RU"/>
              </w:rPr>
              <w:lastRenderedPageBreak/>
              <w:t xml:space="preserve">Матеріальний потік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152A0" w:rsidRPr="00FC2A65" w:rsidRDefault="004152A0" w:rsidP="004152A0">
            <w:pPr>
              <w:spacing w:before="0" w:after="0"/>
              <w:jc w:val="center"/>
              <w:rPr>
                <w:rFonts w:eastAsia="Times New Roman"/>
                <w:b/>
                <w:bCs/>
                <w:i/>
                <w:iCs/>
                <w:lang w:eastAsia="ru-RU"/>
              </w:rPr>
            </w:pPr>
            <w:r w:rsidRPr="00FC2A65">
              <w:rPr>
                <w:rFonts w:ascii="Arial" w:hAnsi="Arial" w:cs="Arial"/>
                <w:b/>
                <w:bCs/>
                <w:i/>
                <w:iCs/>
                <w:sz w:val="22"/>
              </w:rPr>
              <w:t>П0</w:t>
            </w:r>
            <w:r>
              <w:rPr>
                <w:rFonts w:ascii="Arial" w:hAnsi="Arial" w:cs="Arial"/>
                <w:b/>
                <w:bCs/>
                <w:i/>
                <w:iCs/>
                <w:sz w:val="22"/>
              </w:rPr>
              <w:t>2</w:t>
            </w:r>
          </w:p>
        </w:tc>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4152A0" w:rsidRPr="00395973" w:rsidRDefault="004152A0" w:rsidP="00A700A4">
            <w:pPr>
              <w:spacing w:before="0" w:after="0"/>
              <w:jc w:val="center"/>
              <w:rPr>
                <w:rFonts w:ascii="Arial" w:eastAsia="Times New Roman" w:hAnsi="Arial" w:cs="Arial"/>
                <w:b/>
                <w:bCs/>
                <w:i/>
                <w:iCs/>
                <w:sz w:val="20"/>
                <w:szCs w:val="24"/>
                <w:lang w:eastAsia="ru-RU"/>
              </w:rPr>
            </w:pPr>
            <w:r w:rsidRPr="00395973">
              <w:rPr>
                <w:rFonts w:ascii="Arial" w:hAnsi="Arial" w:cs="Arial"/>
                <w:b/>
                <w:bCs/>
                <w:kern w:val="24"/>
                <w:sz w:val="22"/>
              </w:rPr>
              <w:t>Відходи деревини</w:t>
            </w:r>
          </w:p>
        </w:tc>
        <w:tc>
          <w:tcPr>
            <w:tcW w:w="2061" w:type="dxa"/>
            <w:tcBorders>
              <w:top w:val="single" w:sz="4" w:space="0" w:color="auto"/>
              <w:left w:val="single" w:sz="8" w:space="0" w:color="auto"/>
              <w:bottom w:val="single" w:sz="4" w:space="0" w:color="auto"/>
              <w:right w:val="single" w:sz="4" w:space="0" w:color="auto"/>
            </w:tcBorders>
            <w:shd w:val="clear" w:color="auto" w:fill="auto"/>
            <w:noWrap/>
            <w:vAlign w:val="center"/>
          </w:tcPr>
          <w:p w:rsidR="004152A0" w:rsidRPr="00395973" w:rsidRDefault="004152A0" w:rsidP="00A700A4">
            <w:pPr>
              <w:spacing w:before="0" w:after="0"/>
              <w:jc w:val="center"/>
              <w:rPr>
                <w:rFonts w:ascii="Arial" w:eastAsia="Times New Roman" w:hAnsi="Arial" w:cs="Arial"/>
                <w:b/>
                <w:bCs/>
                <w:i/>
                <w:iCs/>
                <w:sz w:val="20"/>
                <w:szCs w:val="24"/>
                <w:lang w:eastAsia="ru-RU"/>
              </w:rPr>
            </w:pPr>
            <w:r w:rsidRPr="00395973">
              <w:rPr>
                <w:rFonts w:ascii="Arial" w:hAnsi="Arial" w:cs="Arial"/>
                <w:b/>
                <w:bCs/>
                <w:iCs/>
                <w:sz w:val="22"/>
              </w:rPr>
              <w:t>мінімальний</w:t>
            </w:r>
          </w:p>
        </w:tc>
      </w:tr>
    </w:tbl>
    <w:p w:rsidR="000E23BA" w:rsidRPr="004D2D7E" w:rsidRDefault="000E23BA" w:rsidP="000E23BA">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4152A0" w:rsidRPr="004D2D7E" w:rsidTr="004152A0">
        <w:trPr>
          <w:trHeight w:val="288"/>
        </w:trPr>
        <w:tc>
          <w:tcPr>
            <w:tcW w:w="4835" w:type="dxa"/>
            <w:shd w:val="clear" w:color="auto" w:fill="auto"/>
            <w:tcMar>
              <w:top w:w="28" w:type="dxa"/>
              <w:bottom w:w="28" w:type="dxa"/>
            </w:tcMar>
            <w:vAlign w:val="center"/>
          </w:tcPr>
          <w:p w:rsidR="004152A0" w:rsidRPr="00E029CA" w:rsidRDefault="004152A0" w:rsidP="00A700A4">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w:t>
            </w:r>
            <w:r>
              <w:rPr>
                <w:bCs/>
                <w:sz w:val="22"/>
                <w:szCs w:val="20"/>
                <w:lang w:val="ru-RU" w:eastAsia="ru-RU"/>
              </w:rPr>
              <w:t>4</w:t>
            </w:r>
            <w:r w:rsidRPr="00E029CA">
              <w:rPr>
                <w:bCs/>
                <w:sz w:val="22"/>
                <w:szCs w:val="20"/>
                <w:lang w:eastAsia="ru-RU"/>
              </w:rPr>
              <w:t>)</w:t>
            </w:r>
          </w:p>
        </w:tc>
        <w:tc>
          <w:tcPr>
            <w:tcW w:w="4706" w:type="dxa"/>
            <w:vAlign w:val="center"/>
          </w:tcPr>
          <w:p w:rsidR="004152A0" w:rsidRPr="00395973" w:rsidRDefault="004152A0" w:rsidP="00A700A4">
            <w:pPr>
              <w:spacing w:before="0" w:after="0"/>
              <w:rPr>
                <w:bCs/>
                <w:sz w:val="20"/>
                <w:szCs w:val="20"/>
                <w:lang w:eastAsia="ru-RU"/>
              </w:rPr>
            </w:pPr>
            <w:r w:rsidRPr="00395973">
              <w:rPr>
                <w:rFonts w:ascii="Arial" w:hAnsi="Arial" w:cs="Arial"/>
                <w:sz w:val="22"/>
              </w:rPr>
              <w:t>Спалювання:</w:t>
            </w:r>
            <w:r w:rsidR="002033CA" w:rsidRPr="002033CA">
              <w:rPr>
                <w:rFonts w:ascii="Arial" w:hAnsi="Arial" w:cs="Arial"/>
                <w:b/>
                <w:bCs/>
                <w:kern w:val="24"/>
                <w:sz w:val="22"/>
              </w:rPr>
              <w:t xml:space="preserve"> </w:t>
            </w:r>
            <w:r w:rsidR="002033CA" w:rsidRPr="002033CA">
              <w:rPr>
                <w:rFonts w:ascii="Arial" w:hAnsi="Arial" w:cs="Arial"/>
                <w:bCs/>
                <w:kern w:val="24"/>
                <w:sz w:val="22"/>
              </w:rPr>
              <w:t>тверді види палива</w:t>
            </w:r>
          </w:p>
        </w:tc>
      </w:tr>
      <w:tr w:rsidR="00093FD2" w:rsidRPr="004D2D7E" w:rsidTr="004152A0">
        <w:trPr>
          <w:trHeight w:val="288"/>
        </w:trPr>
        <w:tc>
          <w:tcPr>
            <w:tcW w:w="4835" w:type="dxa"/>
            <w:shd w:val="clear" w:color="auto" w:fill="auto"/>
            <w:tcMar>
              <w:top w:w="28" w:type="dxa"/>
              <w:bottom w:w="28" w:type="dxa"/>
            </w:tcMar>
            <w:vAlign w:val="center"/>
          </w:tcPr>
          <w:p w:rsidR="00093FD2" w:rsidRPr="00E029CA" w:rsidRDefault="00093FD2" w:rsidP="00A700A4">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093FD2" w:rsidRPr="007055B0" w:rsidRDefault="00093FD2" w:rsidP="002760C2">
            <w:pPr>
              <w:spacing w:before="0" w:after="0"/>
              <w:rPr>
                <w:rFonts w:ascii="Arial" w:hAnsi="Arial" w:cs="Arial"/>
                <w:bCs/>
              </w:rPr>
            </w:pPr>
            <w:r w:rsidRPr="00161BC9">
              <w:rPr>
                <w:rFonts w:ascii="Arial" w:hAnsi="Arial" w:cs="Arial"/>
                <w:sz w:val="22"/>
              </w:rPr>
              <w:t>Методика моніторингу М1 – спалювання палива</w:t>
            </w:r>
            <w:r>
              <w:rPr>
                <w:rFonts w:ascii="Arial" w:hAnsi="Arial" w:cs="Arial"/>
                <w:b/>
                <w:bCs/>
                <w:color w:val="222222"/>
                <w:sz w:val="22"/>
                <w:shd w:val="clear" w:color="auto" w:fill="FFFFFF"/>
              </w:rPr>
              <w:t> </w:t>
            </w:r>
          </w:p>
        </w:tc>
      </w:tr>
      <w:tr w:rsidR="004152A0" w:rsidRPr="004D2D7E" w:rsidTr="004152A0">
        <w:trPr>
          <w:trHeight w:val="288"/>
        </w:trPr>
        <w:tc>
          <w:tcPr>
            <w:tcW w:w="4835" w:type="dxa"/>
            <w:shd w:val="clear" w:color="auto" w:fill="auto"/>
            <w:tcMar>
              <w:top w:w="28" w:type="dxa"/>
              <w:bottom w:w="28" w:type="dxa"/>
            </w:tcMar>
            <w:vAlign w:val="center"/>
          </w:tcPr>
          <w:p w:rsidR="004152A0" w:rsidRPr="00E029CA" w:rsidRDefault="004152A0" w:rsidP="00A700A4">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4152A0" w:rsidRPr="00395973" w:rsidRDefault="004152A0" w:rsidP="00A700A4">
            <w:pPr>
              <w:spacing w:before="0" w:after="0"/>
              <w:rPr>
                <w:rFonts w:eastAsia="Times New Roman"/>
                <w:iCs/>
                <w:sz w:val="20"/>
                <w:szCs w:val="20"/>
                <w:lang w:eastAsia="ru-RU"/>
              </w:rPr>
            </w:pPr>
            <w:r w:rsidRPr="00395973">
              <w:rPr>
                <w:rFonts w:ascii="Arial" w:hAnsi="Arial" w:cs="Arial"/>
                <w:iCs/>
                <w:sz w:val="22"/>
              </w:rPr>
              <w:t>Обсяг споживання відходів деревини [т]</w:t>
            </w:r>
          </w:p>
        </w:tc>
      </w:tr>
    </w:tbl>
    <w:p w:rsidR="000E23BA" w:rsidRPr="004D2D7E" w:rsidRDefault="000E23BA" w:rsidP="000E23BA">
      <w:pPr>
        <w:pStyle w:val="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5879C4" w:rsidRPr="004D2D7E" w:rsidTr="00A700A4">
        <w:trPr>
          <w:trHeight w:val="516"/>
        </w:trPr>
        <w:tc>
          <w:tcPr>
            <w:tcW w:w="4864" w:type="dxa"/>
            <w:shd w:val="clear" w:color="auto" w:fill="auto"/>
            <w:noWrap/>
            <w:tcMar>
              <w:top w:w="28" w:type="dxa"/>
              <w:bottom w:w="28" w:type="dxa"/>
            </w:tcMar>
          </w:tcPr>
          <w:p w:rsidR="005879C4" w:rsidRPr="00E029CA" w:rsidRDefault="005879C4" w:rsidP="00A700A4">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5879C4" w:rsidRPr="00395973" w:rsidRDefault="00AA36D2" w:rsidP="00A700A4">
            <w:pPr>
              <w:spacing w:before="0" w:after="0"/>
              <w:rPr>
                <w:rFonts w:ascii="Arial" w:hAnsi="Arial" w:cs="Arial"/>
                <w:sz w:val="20"/>
                <w:szCs w:val="20"/>
              </w:rPr>
            </w:pPr>
            <w:r w:rsidRPr="00AA36D2">
              <w:rPr>
                <w:rFonts w:ascii="Arial" w:hAnsi="Arial" w:cs="Arial"/>
                <w:sz w:val="22"/>
                <w:szCs w:val="20"/>
              </w:rPr>
              <w:t>Розрахунок з урахуванням змін у запасах на складі</w:t>
            </w:r>
          </w:p>
        </w:tc>
      </w:tr>
    </w:tbl>
    <w:p w:rsidR="000E23BA" w:rsidRPr="00863106" w:rsidRDefault="000E23BA" w:rsidP="000E23BA">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5879C4" w:rsidRPr="004D2D7E" w:rsidTr="005879C4">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5879C4" w:rsidRPr="00E029CA" w:rsidRDefault="005879C4" w:rsidP="00A700A4">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5879C4" w:rsidRPr="00395973" w:rsidRDefault="005879C4" w:rsidP="00A700A4">
            <w:pPr>
              <w:spacing w:before="0" w:after="0"/>
              <w:rPr>
                <w:sz w:val="20"/>
                <w:szCs w:val="20"/>
              </w:rPr>
            </w:pPr>
            <w:r w:rsidRPr="00395973">
              <w:rPr>
                <w:rFonts w:ascii="Arial" w:hAnsi="Arial" w:cs="Arial"/>
                <w:sz w:val="22"/>
              </w:rPr>
              <w:t>Оператор</w:t>
            </w:r>
          </w:p>
        </w:tc>
      </w:tr>
      <w:tr w:rsidR="005879C4" w:rsidRPr="003A3292" w:rsidTr="005879C4">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5879C4" w:rsidRPr="003A3292" w:rsidRDefault="005879C4" w:rsidP="00A700A4">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5879C4" w:rsidRPr="00395973" w:rsidRDefault="005879C4" w:rsidP="00A700A4">
            <w:pPr>
              <w:spacing w:before="0" w:after="0"/>
              <w:rPr>
                <w:sz w:val="20"/>
                <w:szCs w:val="20"/>
                <w:lang w:eastAsia="ru-RU"/>
              </w:rPr>
            </w:pPr>
            <w:r w:rsidRPr="00395973">
              <w:rPr>
                <w:rFonts w:ascii="Arial" w:hAnsi="Arial" w:cs="Arial"/>
                <w:sz w:val="22"/>
              </w:rPr>
              <w:t>Так</w:t>
            </w:r>
          </w:p>
        </w:tc>
      </w:tr>
      <w:tr w:rsidR="005879C4" w:rsidRPr="003A3292" w:rsidTr="005879C4">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5879C4" w:rsidRPr="003A3292" w:rsidRDefault="005879C4" w:rsidP="00A700A4">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5879C4" w:rsidRPr="00395973" w:rsidRDefault="005879C4" w:rsidP="00A700A4">
            <w:pPr>
              <w:spacing w:before="0" w:after="0"/>
              <w:rPr>
                <w:sz w:val="20"/>
                <w:szCs w:val="20"/>
                <w:lang w:eastAsia="ru-RU"/>
              </w:rPr>
            </w:pPr>
            <w:r w:rsidRPr="00395973">
              <w:rPr>
                <w:rFonts w:ascii="Arial" w:hAnsi="Arial" w:cs="Arial"/>
                <w:sz w:val="22"/>
              </w:rPr>
              <w:t>н/з</w:t>
            </w:r>
          </w:p>
        </w:tc>
      </w:tr>
      <w:tr w:rsidR="005879C4" w:rsidRPr="003A3292" w:rsidTr="005879C4">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5879C4" w:rsidRPr="003A3292" w:rsidRDefault="005879C4" w:rsidP="00A700A4">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5879C4" w:rsidRPr="00395973" w:rsidRDefault="005879C4" w:rsidP="00A700A4">
            <w:pPr>
              <w:spacing w:before="0" w:after="0"/>
              <w:rPr>
                <w:sz w:val="20"/>
                <w:szCs w:val="20"/>
                <w:lang w:eastAsia="ru-RU"/>
              </w:rPr>
            </w:pPr>
            <w:r w:rsidRPr="00395973">
              <w:rPr>
                <w:rFonts w:ascii="Arial" w:hAnsi="Arial" w:cs="Arial"/>
                <w:sz w:val="22"/>
              </w:rPr>
              <w:t>н/з</w:t>
            </w:r>
          </w:p>
        </w:tc>
      </w:tr>
    </w:tbl>
    <w:p w:rsidR="000E23BA" w:rsidRPr="004D2D7E" w:rsidRDefault="000E23BA" w:rsidP="000E23BA">
      <w:pPr>
        <w:pStyle w:val="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13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tblGrid>
      <w:tr w:rsidR="005879C4" w:rsidRPr="00E029CA" w:rsidTr="005879C4">
        <w:trPr>
          <w:trHeight w:val="288"/>
        </w:trPr>
        <w:tc>
          <w:tcPr>
            <w:tcW w:w="1335" w:type="dxa"/>
            <w:shd w:val="clear" w:color="auto" w:fill="auto"/>
            <w:vAlign w:val="center"/>
          </w:tcPr>
          <w:p w:rsidR="005879C4" w:rsidRPr="005879C4" w:rsidRDefault="005879C4" w:rsidP="005879C4">
            <w:pPr>
              <w:spacing w:before="0" w:after="0"/>
              <w:jc w:val="center"/>
              <w:rPr>
                <w:rFonts w:ascii="Arial" w:hAnsi="Arial" w:cs="Arial"/>
                <w:i/>
                <w:iCs/>
                <w:lang w:eastAsia="ru-RU"/>
              </w:rPr>
            </w:pPr>
            <w:r w:rsidRPr="005879C4">
              <w:rPr>
                <w:rFonts w:ascii="Arial" w:hAnsi="Arial" w:cs="Arial"/>
                <w:b/>
                <w:i/>
                <w:iCs/>
                <w:sz w:val="22"/>
                <w:lang w:eastAsia="ru-RU"/>
              </w:rPr>
              <w:t>ЗВТ04</w:t>
            </w:r>
          </w:p>
        </w:tc>
      </w:tr>
    </w:tbl>
    <w:p w:rsidR="000E23BA" w:rsidRPr="00E029CA" w:rsidRDefault="000E23BA" w:rsidP="000E23BA">
      <w:pPr>
        <w:spacing w:before="0" w:after="0"/>
        <w:rPr>
          <w:sz w:val="16"/>
          <w:szCs w:val="20"/>
          <w:lang w:eastAsia="ru-RU"/>
        </w:rPr>
      </w:pPr>
    </w:p>
    <w:p w:rsidR="005D3471" w:rsidRPr="00A458E2" w:rsidRDefault="005D3471" w:rsidP="005D3471">
      <w:pPr>
        <w:spacing w:before="0" w:after="0"/>
        <w:rPr>
          <w:sz w:val="22"/>
          <w:lang w:eastAsia="ru-RU"/>
        </w:rPr>
      </w:pPr>
      <w:r w:rsidRPr="00A458E2">
        <w:rPr>
          <w:sz w:val="22"/>
          <w:lang w:eastAsia="ru-RU"/>
        </w:rPr>
        <w:t>Коментар</w:t>
      </w:r>
      <w:r w:rsidRPr="007667CB">
        <w:rPr>
          <w:sz w:val="22"/>
          <w:lang w:eastAsia="ru-RU"/>
        </w:rPr>
        <w:t>і та пояснення</w:t>
      </w:r>
      <w:r>
        <w:rPr>
          <w:sz w:val="22"/>
          <w:lang w:eastAsia="ru-RU"/>
        </w:rPr>
        <w:t xml:space="preserve"> (зокрема</w:t>
      </w:r>
      <w:r w:rsidRPr="00A458E2">
        <w:rPr>
          <w:sz w:val="22"/>
          <w:lang w:eastAsia="ru-RU"/>
        </w:rPr>
        <w:t>, якщо використовується декілька ЗВТ</w:t>
      </w:r>
      <w:r>
        <w:rPr>
          <w:sz w:val="22"/>
          <w:lang w:eastAsia="ru-RU"/>
        </w:rPr>
        <w:t>)</w:t>
      </w:r>
    </w:p>
    <w:tbl>
      <w:tblPr>
        <w:tblStyle w:val="a3"/>
        <w:tblW w:w="0" w:type="auto"/>
        <w:tblLook w:val="04A0" w:firstRow="1" w:lastRow="0" w:firstColumn="1" w:lastColumn="0" w:noHBand="0" w:noVBand="1"/>
      </w:tblPr>
      <w:tblGrid>
        <w:gridCol w:w="9606"/>
      </w:tblGrid>
      <w:tr w:rsidR="000E23BA" w:rsidTr="00A700A4">
        <w:tc>
          <w:tcPr>
            <w:tcW w:w="9606" w:type="dxa"/>
          </w:tcPr>
          <w:p w:rsidR="000E23BA" w:rsidRDefault="005879C4" w:rsidP="00A700A4">
            <w:pPr>
              <w:spacing w:before="0" w:after="0"/>
              <w:rPr>
                <w:sz w:val="20"/>
                <w:lang w:eastAsia="ru-RU"/>
              </w:rPr>
            </w:pPr>
            <w:r w:rsidRPr="004152A0">
              <w:rPr>
                <w:rFonts w:ascii="Arial" w:hAnsi="Arial" w:cs="Arial"/>
                <w:b/>
                <w:sz w:val="22"/>
                <w:lang w:eastAsia="ru-RU"/>
              </w:rPr>
              <w:t>н/з</w:t>
            </w:r>
          </w:p>
        </w:tc>
      </w:tr>
    </w:tbl>
    <w:p w:rsidR="000E23BA" w:rsidRDefault="000E23BA" w:rsidP="000E23BA">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60"/>
        <w:gridCol w:w="4002"/>
      </w:tblGrid>
      <w:tr w:rsidR="00315808" w:rsidRPr="004D2D7E" w:rsidTr="003B7241">
        <w:trPr>
          <w:cantSplit/>
          <w:trHeight w:val="288"/>
        </w:trPr>
        <w:tc>
          <w:tcPr>
            <w:tcW w:w="4111" w:type="dxa"/>
            <w:tcBorders>
              <w:top w:val="nil"/>
              <w:left w:val="nil"/>
              <w:bottom w:val="nil"/>
              <w:right w:val="single" w:sz="4" w:space="0" w:color="auto"/>
            </w:tcBorders>
            <w:shd w:val="clear" w:color="auto" w:fill="auto"/>
            <w:vAlign w:val="center"/>
          </w:tcPr>
          <w:p w:rsidR="00315808" w:rsidRPr="004D2D7E" w:rsidRDefault="00315808" w:rsidP="00A700A4">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315808" w:rsidRPr="00395973" w:rsidRDefault="00315808" w:rsidP="00A700A4">
            <w:pPr>
              <w:spacing w:before="0" w:after="0"/>
              <w:jc w:val="center"/>
              <w:rPr>
                <w:rFonts w:eastAsia="Times New Roman"/>
                <w:b/>
                <w:i/>
                <w:iCs/>
                <w:sz w:val="20"/>
                <w:szCs w:val="20"/>
                <w:lang w:eastAsia="ru-RU"/>
              </w:rPr>
            </w:pPr>
            <w:r>
              <w:rPr>
                <w:rFonts w:ascii="Arial" w:hAnsi="Arial" w:cs="Arial"/>
                <w:b/>
                <w:iCs/>
                <w:sz w:val="22"/>
              </w:rPr>
              <w:t>4</w:t>
            </w:r>
          </w:p>
        </w:tc>
        <w:tc>
          <w:tcPr>
            <w:tcW w:w="4002" w:type="dxa"/>
            <w:tcBorders>
              <w:bottom w:val="single" w:sz="4" w:space="0" w:color="auto"/>
            </w:tcBorders>
            <w:shd w:val="clear" w:color="auto" w:fill="auto"/>
            <w:noWrap/>
          </w:tcPr>
          <w:p w:rsidR="00315808" w:rsidRPr="00395973" w:rsidRDefault="00315808" w:rsidP="00A700A4">
            <w:pPr>
              <w:spacing w:before="0" w:after="0"/>
              <w:rPr>
                <w:rFonts w:eastAsia="Times New Roman"/>
                <w:i/>
                <w:iCs/>
                <w:sz w:val="20"/>
                <w:szCs w:val="20"/>
                <w:lang w:eastAsia="ru-RU"/>
              </w:rPr>
            </w:pPr>
            <w:r w:rsidRPr="00F217AD">
              <w:rPr>
                <w:rFonts w:ascii="Arial" w:hAnsi="Arial" w:cs="Arial"/>
                <w:iCs/>
                <w:sz w:val="22"/>
              </w:rPr>
              <w:t xml:space="preserve">невизначеність не повинна перевищувати ± </w:t>
            </w:r>
            <w:r>
              <w:rPr>
                <w:rFonts w:ascii="Arial" w:hAnsi="Arial" w:cs="Arial"/>
                <w:iCs/>
                <w:sz w:val="22"/>
              </w:rPr>
              <w:t>1</w:t>
            </w:r>
            <w:r w:rsidRPr="00F217AD">
              <w:rPr>
                <w:rFonts w:ascii="Arial" w:hAnsi="Arial" w:cs="Arial"/>
                <w:iCs/>
                <w:sz w:val="22"/>
              </w:rPr>
              <w:t xml:space="preserve">,5% </w:t>
            </w:r>
          </w:p>
        </w:tc>
      </w:tr>
      <w:tr w:rsidR="005879C4" w:rsidRPr="004D2D7E" w:rsidTr="00A700A4">
        <w:trPr>
          <w:trHeight w:val="288"/>
        </w:trPr>
        <w:tc>
          <w:tcPr>
            <w:tcW w:w="4111" w:type="dxa"/>
            <w:tcBorders>
              <w:top w:val="nil"/>
              <w:left w:val="nil"/>
              <w:bottom w:val="nil"/>
              <w:right w:val="single" w:sz="4" w:space="0" w:color="auto"/>
            </w:tcBorders>
            <w:shd w:val="clear" w:color="auto" w:fill="auto"/>
            <w:vAlign w:val="center"/>
          </w:tcPr>
          <w:p w:rsidR="005879C4" w:rsidRPr="004D2D7E" w:rsidRDefault="005879C4" w:rsidP="00A700A4">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5879C4" w:rsidRPr="00395973" w:rsidRDefault="005879C4" w:rsidP="00A700A4">
            <w:pPr>
              <w:spacing w:before="0" w:after="0"/>
              <w:jc w:val="center"/>
              <w:rPr>
                <w:rFonts w:eastAsia="Times New Roman"/>
                <w:b/>
                <w:i/>
                <w:iCs/>
                <w:sz w:val="20"/>
                <w:szCs w:val="20"/>
                <w:lang w:eastAsia="ru-RU"/>
              </w:rPr>
            </w:pPr>
            <w:r w:rsidRPr="00395973">
              <w:rPr>
                <w:rFonts w:ascii="Arial" w:hAnsi="Arial" w:cs="Arial"/>
                <w:b/>
                <w:sz w:val="22"/>
              </w:rPr>
              <w:t>н/з</w:t>
            </w:r>
          </w:p>
        </w:tc>
        <w:tc>
          <w:tcPr>
            <w:tcW w:w="4002" w:type="dxa"/>
            <w:tcBorders>
              <w:top w:val="single" w:sz="4" w:space="0" w:color="auto"/>
              <w:bottom w:val="single" w:sz="4" w:space="0" w:color="auto"/>
            </w:tcBorders>
            <w:shd w:val="clear" w:color="auto" w:fill="auto"/>
            <w:noWrap/>
            <w:vAlign w:val="center"/>
          </w:tcPr>
          <w:p w:rsidR="005879C4" w:rsidRPr="00395973" w:rsidRDefault="005879C4" w:rsidP="00A700A4">
            <w:pPr>
              <w:spacing w:before="0" w:after="0"/>
              <w:rPr>
                <w:rFonts w:eastAsia="Times New Roman"/>
                <w:i/>
                <w:iCs/>
                <w:sz w:val="20"/>
                <w:szCs w:val="20"/>
                <w:lang w:eastAsia="ru-RU"/>
              </w:rPr>
            </w:pPr>
            <w:r w:rsidRPr="00395973">
              <w:rPr>
                <w:rFonts w:ascii="Arial" w:hAnsi="Arial" w:cs="Arial"/>
                <w:iCs/>
                <w:sz w:val="22"/>
              </w:rPr>
              <w:t>Без застосування рівня точності</w:t>
            </w:r>
          </w:p>
        </w:tc>
      </w:tr>
      <w:tr w:rsidR="005879C4" w:rsidRPr="004D2D7E" w:rsidTr="00A700A4">
        <w:trPr>
          <w:trHeight w:val="288"/>
        </w:trPr>
        <w:tc>
          <w:tcPr>
            <w:tcW w:w="4111" w:type="dxa"/>
            <w:tcBorders>
              <w:top w:val="nil"/>
              <w:left w:val="nil"/>
              <w:bottom w:val="nil"/>
              <w:right w:val="single" w:sz="4" w:space="0" w:color="auto"/>
            </w:tcBorders>
            <w:shd w:val="clear" w:color="auto" w:fill="auto"/>
            <w:vAlign w:val="center"/>
          </w:tcPr>
          <w:p w:rsidR="005879C4" w:rsidRPr="004D2D7E" w:rsidRDefault="005879C4" w:rsidP="00A700A4">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5879C4" w:rsidRPr="004D2D7E" w:rsidRDefault="005879C4" w:rsidP="00A700A4">
            <w:pPr>
              <w:spacing w:before="0"/>
              <w:jc w:val="center"/>
              <w:rPr>
                <w:rFonts w:eastAsia="Times New Roman"/>
                <w:i/>
                <w:iCs/>
                <w:sz w:val="20"/>
                <w:szCs w:val="20"/>
                <w:lang w:eastAsia="ru-RU"/>
              </w:rPr>
            </w:pPr>
            <w:r w:rsidRPr="004152A0">
              <w:rPr>
                <w:rFonts w:ascii="Arial" w:hAnsi="Arial" w:cs="Arial"/>
                <w:b/>
                <w:sz w:val="22"/>
                <w:lang w:eastAsia="ru-RU"/>
              </w:rPr>
              <w:t>н/з</w:t>
            </w:r>
          </w:p>
        </w:tc>
        <w:tc>
          <w:tcPr>
            <w:tcW w:w="4002" w:type="dxa"/>
            <w:tcBorders>
              <w:top w:val="single" w:sz="4" w:space="0" w:color="auto"/>
              <w:bottom w:val="single" w:sz="4" w:space="0" w:color="auto"/>
            </w:tcBorders>
            <w:shd w:val="clear" w:color="auto" w:fill="auto"/>
            <w:noWrap/>
            <w:vAlign w:val="center"/>
          </w:tcPr>
          <w:p w:rsidR="005879C4" w:rsidRPr="004D2D7E" w:rsidRDefault="005879C4" w:rsidP="005879C4">
            <w:pPr>
              <w:spacing w:before="0"/>
              <w:rPr>
                <w:rFonts w:eastAsia="Times New Roman"/>
                <w:b/>
                <w:bCs/>
                <w:sz w:val="20"/>
                <w:szCs w:val="20"/>
                <w:lang w:eastAsia="ru-RU"/>
              </w:rPr>
            </w:pPr>
            <w:r w:rsidRPr="00395973">
              <w:rPr>
                <w:rFonts w:ascii="Arial" w:hAnsi="Arial" w:cs="Arial"/>
                <w:iCs/>
                <w:sz w:val="22"/>
              </w:rPr>
              <w:t>Без застосування рівня точності</w:t>
            </w:r>
          </w:p>
        </w:tc>
      </w:tr>
    </w:tbl>
    <w:p w:rsidR="000E23BA" w:rsidRPr="00894386" w:rsidRDefault="000E23BA" w:rsidP="000E23BA">
      <w:pPr>
        <w:pStyle w:val="3"/>
      </w:pPr>
      <w:r>
        <w:t>8.6.</w:t>
      </w:r>
      <w:r w:rsidRPr="004D2D7E">
        <w:t xml:space="preserve"> </w:t>
      </w:r>
      <w:r w:rsidRPr="00894386">
        <w:t>Розрахункові коефіцієнти</w:t>
      </w:r>
    </w:p>
    <w:tbl>
      <w:tblPr>
        <w:tblW w:w="9513" w:type="dxa"/>
        <w:tblInd w:w="93" w:type="dxa"/>
        <w:tblLook w:val="00A0" w:firstRow="1" w:lastRow="0" w:firstColumn="1" w:lastColumn="0" w:noHBand="0" w:noVBand="0"/>
      </w:tblPr>
      <w:tblGrid>
        <w:gridCol w:w="2977"/>
        <w:gridCol w:w="2000"/>
        <w:gridCol w:w="1842"/>
        <w:gridCol w:w="2694"/>
      </w:tblGrid>
      <w:tr w:rsidR="000E23BA" w:rsidRPr="00E029CA" w:rsidTr="000F00CA">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BA" w:rsidRPr="00E029CA" w:rsidRDefault="000E23BA" w:rsidP="00A700A4">
            <w:pPr>
              <w:spacing w:before="0" w:after="0"/>
              <w:jc w:val="center"/>
              <w:rPr>
                <w:i/>
                <w:szCs w:val="20"/>
                <w:lang w:eastAsia="ru-RU"/>
              </w:rPr>
            </w:pPr>
            <w:r w:rsidRPr="00E029CA">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842"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0E23BA" w:rsidRPr="00E029CA" w:rsidRDefault="000E23BA" w:rsidP="00A700A4">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5879C4"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5879C4" w:rsidRPr="00E029CA" w:rsidRDefault="005879C4" w:rsidP="00A700A4">
            <w:pPr>
              <w:spacing w:before="0" w:after="0"/>
              <w:rPr>
                <w:szCs w:val="20"/>
              </w:rPr>
            </w:pPr>
            <w:r w:rsidRPr="00E029CA">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315808" w:rsidP="00A700A4">
            <w:pPr>
              <w:spacing w:before="0" w:after="0"/>
              <w:rPr>
                <w:b/>
                <w:lang w:eastAsia="ru-RU"/>
              </w:rPr>
            </w:pPr>
            <w:r>
              <w:rPr>
                <w:rFonts w:ascii="Arial" w:hAnsi="Arial" w:cs="Arial"/>
                <w:b/>
                <w:sz w:val="22"/>
                <w:lang w:eastAsia="ru-RU"/>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BB39FA" w:rsidP="00A700A4">
            <w:pPr>
              <w:spacing w:before="0" w:after="0"/>
              <w:rPr>
                <w:b/>
                <w:lang w:eastAsia="ru-RU"/>
              </w:rPr>
            </w:pPr>
            <w:r>
              <w:rPr>
                <w:rFonts w:ascii="Arial" w:hAnsi="Arial" w:cs="Arial"/>
                <w:b/>
                <w:sz w:val="22"/>
                <w:lang w:eastAsia="ru-RU"/>
              </w:rPr>
              <w:t>1</w:t>
            </w:r>
          </w:p>
        </w:tc>
        <w:tc>
          <w:tcPr>
            <w:tcW w:w="2694" w:type="dxa"/>
            <w:tcBorders>
              <w:top w:val="single" w:sz="4" w:space="0" w:color="auto"/>
              <w:left w:val="nil"/>
              <w:bottom w:val="single" w:sz="4" w:space="0" w:color="auto"/>
              <w:right w:val="single" w:sz="4" w:space="0" w:color="000000"/>
            </w:tcBorders>
            <w:shd w:val="clear" w:color="auto" w:fill="auto"/>
            <w:noWrap/>
          </w:tcPr>
          <w:p w:rsidR="005879C4" w:rsidRPr="00626047" w:rsidRDefault="005879C4" w:rsidP="00BB39FA">
            <w:pPr>
              <w:spacing w:before="0" w:after="0"/>
              <w:rPr>
                <w:rFonts w:ascii="Arial" w:hAnsi="Arial" w:cs="Arial"/>
              </w:rPr>
            </w:pPr>
            <w:r w:rsidRPr="00626047">
              <w:rPr>
                <w:rFonts w:ascii="Arial" w:hAnsi="Arial" w:cs="Arial"/>
                <w:sz w:val="22"/>
              </w:rPr>
              <w:t>Значення за замовчуванням Типу І</w:t>
            </w:r>
          </w:p>
        </w:tc>
      </w:tr>
      <w:tr w:rsidR="007D5411"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7D5411" w:rsidRPr="00E029CA" w:rsidRDefault="007D5411" w:rsidP="00A700A4">
            <w:pPr>
              <w:spacing w:before="0" w:after="0"/>
              <w:rPr>
                <w:szCs w:val="20"/>
              </w:rPr>
            </w:pPr>
            <w:r w:rsidRPr="00E029CA">
              <w:rPr>
                <w:sz w:val="22"/>
                <w:szCs w:val="20"/>
              </w:rPr>
              <w:t>Коефіцієнт викидів (попередній)</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7D5411" w:rsidRPr="004D2D7E" w:rsidRDefault="00315808" w:rsidP="005879C4">
            <w:pPr>
              <w:spacing w:before="0"/>
              <w:rPr>
                <w:rFonts w:eastAsia="Times New Roman"/>
                <w:i/>
                <w:iCs/>
                <w:sz w:val="20"/>
                <w:szCs w:val="20"/>
                <w:lang w:eastAsia="ru-RU"/>
              </w:rPr>
            </w:pPr>
            <w:r>
              <w:rPr>
                <w:rFonts w:ascii="Arial" w:hAnsi="Arial" w:cs="Arial"/>
                <w:b/>
                <w:sz w:val="22"/>
                <w:lang w:eastAsia="ru-RU"/>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7D5411" w:rsidRPr="004D2D7E" w:rsidRDefault="00AA36D2" w:rsidP="005879C4">
            <w:pPr>
              <w:spacing w:before="0"/>
              <w:rPr>
                <w:rFonts w:eastAsia="Times New Roman"/>
                <w:i/>
                <w:iCs/>
                <w:sz w:val="20"/>
                <w:szCs w:val="20"/>
                <w:lang w:eastAsia="ru-RU"/>
              </w:rPr>
            </w:pPr>
            <w:r>
              <w:rPr>
                <w:rFonts w:ascii="Arial" w:hAnsi="Arial" w:cs="Arial"/>
                <w:b/>
                <w:sz w:val="22"/>
                <w:lang w:eastAsia="ru-RU"/>
              </w:rPr>
              <w:t>1</w:t>
            </w:r>
          </w:p>
        </w:tc>
        <w:tc>
          <w:tcPr>
            <w:tcW w:w="2694" w:type="dxa"/>
            <w:tcBorders>
              <w:top w:val="single" w:sz="4" w:space="0" w:color="auto"/>
              <w:left w:val="nil"/>
              <w:bottom w:val="single" w:sz="4" w:space="0" w:color="auto"/>
              <w:right w:val="single" w:sz="4" w:space="0" w:color="000000"/>
            </w:tcBorders>
            <w:shd w:val="clear" w:color="auto" w:fill="auto"/>
            <w:noWrap/>
          </w:tcPr>
          <w:p w:rsidR="007D5411" w:rsidRPr="00626047" w:rsidRDefault="00AA36D2" w:rsidP="00AA36D2">
            <w:pPr>
              <w:spacing w:before="0" w:after="0"/>
              <w:rPr>
                <w:rFonts w:ascii="Arial" w:hAnsi="Arial" w:cs="Arial"/>
              </w:rPr>
            </w:pPr>
            <w:r w:rsidRPr="00626047">
              <w:rPr>
                <w:rFonts w:ascii="Arial" w:hAnsi="Arial" w:cs="Arial"/>
                <w:sz w:val="22"/>
              </w:rPr>
              <w:t>Значення за замовчуванням Типу І</w:t>
            </w:r>
            <w:r w:rsidRPr="007D5411">
              <w:rPr>
                <w:rFonts w:ascii="Arial" w:hAnsi="Arial" w:cs="Arial"/>
                <w:sz w:val="22"/>
              </w:rPr>
              <w:t xml:space="preserve"> </w:t>
            </w:r>
          </w:p>
        </w:tc>
      </w:tr>
      <w:tr w:rsidR="005879C4"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5879C4" w:rsidRPr="00E029CA" w:rsidRDefault="005879C4" w:rsidP="00A700A4">
            <w:pPr>
              <w:spacing w:before="0" w:after="0"/>
              <w:rPr>
                <w:szCs w:val="20"/>
              </w:rPr>
            </w:pPr>
            <w:r w:rsidRPr="00E029CA">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r w:rsidRPr="00395973">
              <w:rPr>
                <w:rFonts w:ascii="Arial" w:hAnsi="Arial" w:cs="Arial"/>
                <w:b/>
                <w:sz w:val="22"/>
                <w:lang w:eastAsia="ru-RU"/>
              </w:rPr>
              <w:t>1</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r w:rsidRPr="00395973">
              <w:rPr>
                <w:rFonts w:ascii="Arial" w:hAnsi="Arial" w:cs="Arial"/>
                <w:b/>
                <w:sz w:val="22"/>
                <w:lang w:eastAsia="ru-RU"/>
              </w:rPr>
              <w:t>1</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5879C4" w:rsidRPr="00626047" w:rsidRDefault="007D5411" w:rsidP="00A700A4">
            <w:pPr>
              <w:spacing w:before="0" w:after="0"/>
              <w:rPr>
                <w:lang w:val="ru-RU" w:eastAsia="ru-RU"/>
              </w:rPr>
            </w:pPr>
            <w:r w:rsidRPr="00626047">
              <w:rPr>
                <w:rFonts w:ascii="Arial" w:hAnsi="Arial" w:cs="Arial"/>
                <w:sz w:val="22"/>
              </w:rPr>
              <w:t>Значення за замовчуванням</w:t>
            </w:r>
            <w:r>
              <w:rPr>
                <w:rFonts w:ascii="Arial" w:hAnsi="Arial" w:cs="Arial"/>
                <w:sz w:val="22"/>
              </w:rPr>
              <w:t xml:space="preserve"> </w:t>
            </w:r>
            <w:r w:rsidRPr="00626047">
              <w:rPr>
                <w:rFonts w:ascii="Arial" w:hAnsi="Arial" w:cs="Arial"/>
                <w:sz w:val="22"/>
              </w:rPr>
              <w:t>Типу І</w:t>
            </w:r>
          </w:p>
        </w:tc>
      </w:tr>
      <w:tr w:rsidR="005879C4"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5879C4" w:rsidRPr="00E029CA" w:rsidRDefault="005879C4" w:rsidP="00A700A4">
            <w:pPr>
              <w:spacing w:before="0" w:after="0"/>
              <w:rPr>
                <w:szCs w:val="20"/>
              </w:rPr>
            </w:pPr>
            <w:r w:rsidRPr="00E029CA">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r w:rsidRPr="00395973">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p>
        </w:tc>
        <w:tc>
          <w:tcPr>
            <w:tcW w:w="2694" w:type="dxa"/>
            <w:tcBorders>
              <w:top w:val="single" w:sz="4" w:space="0" w:color="auto"/>
              <w:left w:val="nil"/>
              <w:bottom w:val="single" w:sz="4" w:space="0" w:color="auto"/>
              <w:right w:val="single" w:sz="4" w:space="0" w:color="000000"/>
            </w:tcBorders>
            <w:shd w:val="clear" w:color="auto" w:fill="auto"/>
            <w:noWrap/>
          </w:tcPr>
          <w:p w:rsidR="005879C4" w:rsidRPr="00395973" w:rsidRDefault="005879C4" w:rsidP="00A700A4">
            <w:pPr>
              <w:spacing w:before="0" w:after="0"/>
              <w:rPr>
                <w:lang w:eastAsia="ru-RU"/>
              </w:rPr>
            </w:pPr>
          </w:p>
        </w:tc>
      </w:tr>
      <w:tr w:rsidR="005879C4"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5879C4" w:rsidRPr="00E029CA" w:rsidRDefault="005879C4" w:rsidP="00A700A4">
            <w:pPr>
              <w:spacing w:before="0" w:after="0"/>
              <w:rPr>
                <w:szCs w:val="20"/>
              </w:rPr>
            </w:pPr>
            <w:r w:rsidRPr="00E029CA">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r w:rsidRPr="00395973">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5879C4" w:rsidRPr="00395973" w:rsidRDefault="005879C4" w:rsidP="00A700A4">
            <w:pPr>
              <w:spacing w:before="0" w:after="0"/>
              <w:rPr>
                <w:lang w:eastAsia="ru-RU"/>
              </w:rPr>
            </w:pPr>
          </w:p>
        </w:tc>
      </w:tr>
      <w:tr w:rsidR="005879C4" w:rsidRPr="004D2D7E" w:rsidTr="000F00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5879C4" w:rsidRPr="00E029CA" w:rsidRDefault="005879C4" w:rsidP="00A700A4">
            <w:pPr>
              <w:spacing w:before="0" w:after="0"/>
              <w:rPr>
                <w:szCs w:val="20"/>
              </w:rPr>
            </w:pPr>
            <w:r w:rsidRPr="00E029CA">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b/>
                <w:lang w:eastAsia="ru-RU"/>
              </w:rPr>
            </w:pPr>
            <w:r w:rsidRPr="00395973">
              <w:rPr>
                <w:rFonts w:ascii="Arial" w:hAnsi="Arial" w:cs="Arial"/>
                <w:sz w:val="22"/>
              </w:rPr>
              <w:t>н/з</w:t>
            </w:r>
          </w:p>
        </w:tc>
        <w:tc>
          <w:tcPr>
            <w:tcW w:w="2694" w:type="dxa"/>
            <w:tcBorders>
              <w:top w:val="single" w:sz="4" w:space="0" w:color="auto"/>
              <w:left w:val="nil"/>
              <w:bottom w:val="single" w:sz="4" w:space="0" w:color="auto"/>
              <w:right w:val="single" w:sz="4" w:space="0" w:color="000000"/>
            </w:tcBorders>
            <w:shd w:val="clear" w:color="auto" w:fill="auto"/>
            <w:noWrap/>
          </w:tcPr>
          <w:p w:rsidR="005879C4" w:rsidRPr="00395973" w:rsidRDefault="005879C4" w:rsidP="00A700A4">
            <w:pPr>
              <w:spacing w:before="0" w:after="0"/>
              <w:rPr>
                <w:lang w:eastAsia="ru-RU"/>
              </w:rPr>
            </w:pPr>
          </w:p>
        </w:tc>
      </w:tr>
    </w:tbl>
    <w:p w:rsidR="000E23BA" w:rsidRPr="004D2D7E" w:rsidRDefault="000E23BA" w:rsidP="000E23BA">
      <w:pPr>
        <w:rPr>
          <w:lang w:eastAsia="ru-RU"/>
        </w:rPr>
      </w:pPr>
    </w:p>
    <w:p w:rsidR="000E23BA" w:rsidRPr="004D2D7E" w:rsidRDefault="000E23BA" w:rsidP="000E23BA">
      <w:pPr>
        <w:rPr>
          <w:u w:val="single"/>
        </w:rPr>
        <w:sectPr w:rsidR="000E23BA" w:rsidRPr="004D2D7E" w:rsidSect="00736300">
          <w:pgSz w:w="11906" w:h="16838"/>
          <w:pgMar w:top="850" w:right="850" w:bottom="850" w:left="1417" w:header="708" w:footer="708" w:gutter="0"/>
          <w:cols w:space="708"/>
          <w:docGrid w:linePitch="360"/>
        </w:sectPr>
      </w:pPr>
    </w:p>
    <w:p w:rsidR="000E23BA" w:rsidRPr="004D2D7E" w:rsidRDefault="000E23BA" w:rsidP="000E23BA">
      <w:pPr>
        <w:pStyle w:val="3"/>
      </w:pPr>
      <w:r>
        <w:lastRenderedPageBreak/>
        <w:t xml:space="preserve">8.7. </w:t>
      </w:r>
      <w:r w:rsidRPr="004D2D7E">
        <w:t>Інформація щодо розрахункових коефіцієнтів</w:t>
      </w:r>
    </w:p>
    <w:tbl>
      <w:tblPr>
        <w:tblW w:w="15352" w:type="dxa"/>
        <w:jc w:val="center"/>
        <w:tblLayout w:type="fixed"/>
        <w:tblLook w:val="00A0" w:firstRow="1" w:lastRow="0" w:firstColumn="1" w:lastColumn="0" w:noHBand="0" w:noVBand="0"/>
      </w:tblPr>
      <w:tblGrid>
        <w:gridCol w:w="2092"/>
        <w:gridCol w:w="1559"/>
        <w:gridCol w:w="1559"/>
        <w:gridCol w:w="1701"/>
        <w:gridCol w:w="3686"/>
        <w:gridCol w:w="1795"/>
        <w:gridCol w:w="1323"/>
        <w:gridCol w:w="1637"/>
      </w:tblGrid>
      <w:tr w:rsidR="000E23BA" w:rsidRPr="00E029CA" w:rsidTr="00C67460">
        <w:trPr>
          <w:trHeight w:val="528"/>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559"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701"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3686"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795"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323"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0E23BA" w:rsidP="00A700A4">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637" w:type="dxa"/>
            <w:tcBorders>
              <w:top w:val="single" w:sz="4" w:space="0" w:color="auto"/>
              <w:left w:val="nil"/>
              <w:bottom w:val="single" w:sz="4" w:space="0" w:color="auto"/>
              <w:right w:val="single" w:sz="4" w:space="0" w:color="auto"/>
            </w:tcBorders>
            <w:shd w:val="clear" w:color="auto" w:fill="auto"/>
            <w:vAlign w:val="center"/>
          </w:tcPr>
          <w:p w:rsidR="000E23BA" w:rsidRPr="00E029CA" w:rsidRDefault="00C67460" w:rsidP="00A700A4">
            <w:pPr>
              <w:spacing w:before="0" w:after="0"/>
              <w:jc w:val="center"/>
              <w:rPr>
                <w:rFonts w:eastAsia="Times New Roman"/>
                <w:bCs/>
                <w:i/>
                <w:sz w:val="20"/>
                <w:szCs w:val="20"/>
                <w:lang w:eastAsia="ru-RU"/>
              </w:rPr>
            </w:pPr>
            <w:r>
              <w:rPr>
                <w:rFonts w:eastAsia="Times New Roman"/>
                <w:bCs/>
                <w:i/>
                <w:sz w:val="20"/>
                <w:szCs w:val="20"/>
                <w:lang w:eastAsia="ru-RU"/>
              </w:rPr>
              <w:t>Періодичність</w:t>
            </w:r>
            <w:r w:rsidR="000E23BA" w:rsidRPr="00E029CA">
              <w:rPr>
                <w:rFonts w:eastAsia="Times New Roman"/>
                <w:bCs/>
                <w:i/>
                <w:sz w:val="20"/>
                <w:szCs w:val="20"/>
                <w:lang w:eastAsia="ru-RU"/>
              </w:rPr>
              <w:t xml:space="preserve"> відбору проб</w:t>
            </w: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9C4" w:rsidRPr="005864D2" w:rsidRDefault="005879C4" w:rsidP="00A700A4">
            <w:pPr>
              <w:spacing w:before="0" w:after="0"/>
              <w:rPr>
                <w:szCs w:val="20"/>
              </w:rPr>
            </w:pPr>
            <w:r w:rsidRPr="005864D2">
              <w:rPr>
                <w:sz w:val="22"/>
                <w:szCs w:val="20"/>
              </w:rPr>
              <w:t>Нижча теплотворна здатність</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BB39FA" w:rsidP="00A700A4">
            <w:pPr>
              <w:spacing w:before="0" w:after="0"/>
              <w:jc w:val="center"/>
              <w:rPr>
                <w:rFonts w:ascii="Arial" w:hAnsi="Arial" w:cs="Arial"/>
                <w:b/>
                <w:lang w:eastAsia="ru-RU"/>
              </w:rPr>
            </w:pPr>
            <w:r w:rsidRPr="00746CDC">
              <w:rPr>
                <w:rFonts w:ascii="Arial" w:hAnsi="Arial" w:cs="Arial"/>
                <w:b/>
                <w:sz w:val="22"/>
                <w:lang w:eastAsia="ru-RU"/>
              </w:rPr>
              <w:t xml:space="preserve"> 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b/>
                <w:lang w:eastAsia="ru-RU"/>
              </w:rPr>
            </w:pPr>
            <w:r w:rsidRPr="00746CDC">
              <w:rPr>
                <w:rFonts w:ascii="Arial" w:hAnsi="Arial" w:cs="Arial"/>
                <w:b/>
                <w:sz w:val="22"/>
              </w:rPr>
              <w:t>15,6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lang w:eastAsia="ru-RU"/>
              </w:rPr>
            </w:pPr>
            <w:r w:rsidRPr="00746CDC">
              <w:rPr>
                <w:rFonts w:ascii="Arial" w:hAnsi="Arial" w:cs="Arial"/>
                <w:sz w:val="22"/>
              </w:rPr>
              <w:t>ГДж/т</w:t>
            </w:r>
          </w:p>
        </w:tc>
        <w:tc>
          <w:tcPr>
            <w:tcW w:w="3686" w:type="dxa"/>
            <w:tcBorders>
              <w:top w:val="single" w:sz="4" w:space="0" w:color="auto"/>
              <w:left w:val="nil"/>
              <w:bottom w:val="single" w:sz="4" w:space="0" w:color="auto"/>
              <w:right w:val="single" w:sz="4" w:space="0" w:color="auto"/>
            </w:tcBorders>
            <w:shd w:val="clear" w:color="auto" w:fill="auto"/>
            <w:vAlign w:val="center"/>
          </w:tcPr>
          <w:p w:rsidR="005879C4" w:rsidRPr="003B7241" w:rsidRDefault="001D5F54" w:rsidP="00AA36D2">
            <w:pPr>
              <w:spacing w:before="0" w:after="0"/>
              <w:rPr>
                <w:rFonts w:ascii="Arial" w:hAnsi="Arial" w:cs="Arial"/>
                <w:sz w:val="22"/>
                <w:lang w:eastAsia="ru-RU"/>
              </w:rPr>
            </w:pPr>
            <w:r w:rsidRPr="008B44FB">
              <w:rPr>
                <w:rFonts w:ascii="Arial" w:hAnsi="Arial" w:cs="Arial"/>
                <w:b/>
                <w:i/>
                <w:sz w:val="22"/>
              </w:rPr>
              <w:t>ДІ01</w:t>
            </w:r>
            <w:r w:rsidRPr="003B7241">
              <w:rPr>
                <w:rFonts w:ascii="Arial" w:hAnsi="Arial" w:cs="Arial"/>
                <w:sz w:val="22"/>
              </w:rPr>
              <w:t>, розділ 1 Додатку 3 до ПМЗ</w:t>
            </w:r>
          </w:p>
        </w:tc>
        <w:tc>
          <w:tcPr>
            <w:tcW w:w="1795" w:type="dxa"/>
            <w:tcBorders>
              <w:top w:val="single" w:sz="4" w:space="0" w:color="auto"/>
              <w:left w:val="nil"/>
              <w:bottom w:val="single" w:sz="4" w:space="0" w:color="auto"/>
              <w:right w:val="single" w:sz="4" w:space="0" w:color="auto"/>
            </w:tcBorders>
            <w:shd w:val="clear" w:color="auto" w:fill="auto"/>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rPr>
            </w:pP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rsidR="005879C4" w:rsidRPr="007D5411" w:rsidRDefault="007D5411" w:rsidP="007D5411">
            <w:pPr>
              <w:spacing w:before="0" w:after="0"/>
              <w:jc w:val="right"/>
              <w:rPr>
                <w:color w:val="FF0000"/>
                <w:sz w:val="20"/>
                <w:szCs w:val="20"/>
              </w:rPr>
            </w:pPr>
            <w:r w:rsidRPr="007D5411">
              <w:rPr>
                <w:color w:val="FF0000"/>
                <w:sz w:val="20"/>
                <w:szCs w:val="20"/>
              </w:rPr>
              <w:t>Вариант 2</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rsidR="005879C4" w:rsidRPr="00746CDC" w:rsidRDefault="005879C4" w:rsidP="00A700A4">
            <w:pPr>
              <w:spacing w:before="0" w:after="0"/>
              <w:jc w:val="center"/>
              <w:rPr>
                <w:rFonts w:ascii="Arial" w:hAnsi="Arial" w:cs="Arial"/>
                <w:b/>
                <w:lang w:eastAsia="ru-RU"/>
              </w:rPr>
            </w:pPr>
            <w:r w:rsidRPr="00746CDC">
              <w:rPr>
                <w:rFonts w:ascii="Arial" w:hAnsi="Arial" w:cs="Arial"/>
                <w:b/>
                <w:sz w:val="22"/>
                <w:lang w:eastAsia="ru-RU"/>
              </w:rPr>
              <w:t>2б</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rsidR="005879C4" w:rsidRPr="00746CDC" w:rsidRDefault="00746CDC" w:rsidP="00A700A4">
            <w:pPr>
              <w:spacing w:before="0" w:after="0"/>
              <w:jc w:val="center"/>
              <w:rPr>
                <w:b/>
                <w:lang w:eastAsia="ru-RU"/>
              </w:rPr>
            </w:pPr>
            <w:r w:rsidRPr="00746CDC">
              <w:rPr>
                <w:rFonts w:ascii="Arial" w:hAnsi="Arial" w:cs="Arial"/>
                <w:b/>
                <w:sz w:val="22"/>
              </w:rPr>
              <w:t>_,_</w:t>
            </w:r>
          </w:p>
        </w:tc>
        <w:tc>
          <w:tcPr>
            <w:tcW w:w="1701"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rsidR="005879C4" w:rsidRPr="00746CDC" w:rsidRDefault="005879C4" w:rsidP="00A700A4">
            <w:pPr>
              <w:spacing w:before="0" w:after="0"/>
              <w:jc w:val="center"/>
              <w:rPr>
                <w:lang w:eastAsia="ru-RU"/>
              </w:rPr>
            </w:pPr>
            <w:r w:rsidRPr="00746CDC">
              <w:rPr>
                <w:rFonts w:ascii="Arial" w:hAnsi="Arial" w:cs="Arial"/>
                <w:sz w:val="22"/>
              </w:rPr>
              <w:t>ГДж/т</w:t>
            </w:r>
          </w:p>
        </w:tc>
        <w:tc>
          <w:tcPr>
            <w:tcW w:w="3686"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5879C4" w:rsidRPr="003B7241" w:rsidRDefault="001D5F54" w:rsidP="008B44FB">
            <w:pPr>
              <w:spacing w:before="0" w:after="0"/>
              <w:rPr>
                <w:rFonts w:ascii="Arial" w:hAnsi="Arial" w:cs="Arial"/>
                <w:sz w:val="22"/>
                <w:lang w:eastAsia="ru-RU"/>
              </w:rPr>
            </w:pPr>
            <w:r w:rsidRPr="003B7241">
              <w:rPr>
                <w:rFonts w:ascii="Arial" w:hAnsi="Arial" w:cs="Arial"/>
                <w:sz w:val="22"/>
              </w:rPr>
              <w:t>Значення вказані та гарантовані постачальником палива</w:t>
            </w:r>
          </w:p>
        </w:tc>
        <w:tc>
          <w:tcPr>
            <w:tcW w:w="1795" w:type="dxa"/>
            <w:tcBorders>
              <w:top w:val="single" w:sz="4" w:space="0" w:color="auto"/>
              <w:left w:val="nil"/>
              <w:bottom w:val="single" w:sz="4" w:space="0" w:color="auto"/>
              <w:right w:val="single" w:sz="4" w:space="0" w:color="auto"/>
            </w:tcBorders>
            <w:shd w:val="clear" w:color="auto" w:fill="DBE5F1" w:themeFill="accent1" w:themeFillTint="33"/>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5879C4" w:rsidRPr="004D2D7E" w:rsidRDefault="005879C4" w:rsidP="00A700A4">
            <w:pPr>
              <w:spacing w:before="0" w:after="0"/>
              <w:rPr>
                <w:sz w:val="20"/>
                <w:szCs w:val="20"/>
                <w:lang w:eastAsia="ru-RU"/>
              </w:rPr>
            </w:pP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9C4" w:rsidRPr="005864D2" w:rsidRDefault="005879C4" w:rsidP="00A700A4">
            <w:pPr>
              <w:spacing w:before="0" w:after="0"/>
              <w:rPr>
                <w:szCs w:val="20"/>
              </w:rPr>
            </w:pPr>
            <w:r w:rsidRPr="005864D2">
              <w:rPr>
                <w:sz w:val="22"/>
                <w:szCs w:val="20"/>
              </w:rPr>
              <w:t>Коефіцієнт викидів (попередній)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AA36D2" w:rsidP="00A700A4">
            <w:pPr>
              <w:spacing w:before="0" w:after="0"/>
              <w:jc w:val="center"/>
              <w:rPr>
                <w:rFonts w:ascii="Arial" w:hAnsi="Arial" w:cs="Arial"/>
                <w:b/>
                <w:lang w:eastAsia="ru-RU"/>
              </w:rPr>
            </w:pPr>
            <w:r>
              <w:rPr>
                <w:rFonts w:ascii="Arial" w:hAnsi="Arial" w:cs="Arial"/>
                <w:b/>
                <w:sz w:val="22"/>
                <w:lang w:val="ru-RU"/>
              </w:rPr>
              <w:t>1</w:t>
            </w:r>
            <w:r w:rsidR="005879C4" w:rsidRPr="00746CDC">
              <w:rPr>
                <w:rFonts w:ascii="Arial" w:hAnsi="Arial" w:cs="Arial"/>
                <w:b/>
                <w:sz w:val="22"/>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080354" w:rsidP="00A700A4">
            <w:pPr>
              <w:spacing w:before="0" w:after="0"/>
              <w:jc w:val="center"/>
              <w:rPr>
                <w:b/>
                <w:lang w:eastAsia="ru-RU"/>
              </w:rPr>
            </w:pPr>
            <w:r w:rsidRPr="00746CDC">
              <w:rPr>
                <w:rFonts w:ascii="Arial" w:hAnsi="Arial" w:cs="Arial"/>
                <w:b/>
                <w:sz w:val="22"/>
              </w:rPr>
              <w:t xml:space="preserve">0,0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7B1D34" w:rsidP="00746CDC">
            <w:pPr>
              <w:spacing w:before="0" w:after="0"/>
              <w:jc w:val="center"/>
              <w:rPr>
                <w:lang w:eastAsia="ru-RU"/>
              </w:rPr>
            </w:pPr>
            <w:r>
              <w:rPr>
                <w:rFonts w:ascii="Arial" w:hAnsi="Arial" w:cs="Arial"/>
                <w:sz w:val="22"/>
              </w:rPr>
              <w:t>т</w:t>
            </w:r>
            <w:r w:rsidR="00746CDC">
              <w:rPr>
                <w:rFonts w:ascii="Arial" w:hAnsi="Arial" w:cs="Arial"/>
                <w:sz w:val="22"/>
              </w:rPr>
              <w:t xml:space="preserve"> </w:t>
            </w:r>
            <w:r w:rsidR="005879C4" w:rsidRPr="00746CDC">
              <w:rPr>
                <w:rFonts w:ascii="Arial" w:hAnsi="Arial" w:cs="Arial"/>
                <w:sz w:val="22"/>
              </w:rPr>
              <w:t>CO</w:t>
            </w:r>
            <w:r w:rsidR="005879C4" w:rsidRPr="00746CDC">
              <w:rPr>
                <w:rFonts w:ascii="Arial" w:hAnsi="Arial" w:cs="Arial"/>
                <w:sz w:val="22"/>
                <w:vertAlign w:val="subscript"/>
              </w:rPr>
              <w:t>2</w:t>
            </w:r>
            <w:r w:rsidR="005879C4" w:rsidRPr="00746CDC">
              <w:rPr>
                <w:rFonts w:ascii="Arial" w:hAnsi="Arial" w:cs="Arial"/>
                <w:sz w:val="22"/>
              </w:rPr>
              <w:t>/ТДж</w:t>
            </w:r>
          </w:p>
        </w:tc>
        <w:tc>
          <w:tcPr>
            <w:tcW w:w="3686" w:type="dxa"/>
            <w:tcBorders>
              <w:top w:val="single" w:sz="4" w:space="0" w:color="auto"/>
              <w:left w:val="nil"/>
              <w:bottom w:val="single" w:sz="4" w:space="0" w:color="auto"/>
              <w:right w:val="single" w:sz="4" w:space="0" w:color="auto"/>
            </w:tcBorders>
            <w:shd w:val="clear" w:color="auto" w:fill="auto"/>
            <w:vAlign w:val="center"/>
          </w:tcPr>
          <w:p w:rsidR="005879C4" w:rsidRPr="008B44FB" w:rsidRDefault="001D5F54" w:rsidP="008B44FB">
            <w:pPr>
              <w:spacing w:before="0" w:after="0"/>
              <w:rPr>
                <w:rFonts w:ascii="Arial" w:hAnsi="Arial" w:cs="Arial"/>
                <w:b/>
                <w:i/>
                <w:sz w:val="22"/>
                <w:lang w:eastAsia="ru-RU"/>
              </w:rPr>
            </w:pPr>
            <w:r w:rsidRPr="008B44FB">
              <w:rPr>
                <w:rFonts w:ascii="Arial" w:hAnsi="Arial" w:cs="Arial"/>
                <w:b/>
                <w:i/>
                <w:sz w:val="22"/>
              </w:rPr>
              <w:t>ДІ01</w:t>
            </w:r>
          </w:p>
        </w:tc>
        <w:tc>
          <w:tcPr>
            <w:tcW w:w="1795" w:type="dxa"/>
            <w:tcBorders>
              <w:top w:val="single" w:sz="4" w:space="0" w:color="auto"/>
              <w:left w:val="nil"/>
              <w:bottom w:val="single" w:sz="4" w:space="0" w:color="auto"/>
              <w:right w:val="single" w:sz="4" w:space="0" w:color="auto"/>
            </w:tcBorders>
            <w:shd w:val="clear" w:color="auto" w:fill="auto"/>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r>
      <w:tr w:rsidR="007B1D3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1D34" w:rsidRPr="005864D2" w:rsidRDefault="007B1D34" w:rsidP="00A700A4">
            <w:pPr>
              <w:spacing w:before="0" w:after="0"/>
              <w:rPr>
                <w:szCs w:val="20"/>
              </w:rPr>
            </w:pPr>
            <w:r w:rsidRPr="005864D2">
              <w:rPr>
                <w:sz w:val="22"/>
                <w:szCs w:val="20"/>
              </w:rPr>
              <w:t xml:space="preserve">Коефіцієнт окислення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B1D34" w:rsidRPr="00746CDC" w:rsidRDefault="007B1D34" w:rsidP="00A700A4">
            <w:pPr>
              <w:spacing w:before="0" w:after="0"/>
              <w:jc w:val="center"/>
              <w:rPr>
                <w:b/>
                <w:lang w:eastAsia="ru-RU"/>
              </w:rPr>
            </w:pPr>
            <w:r w:rsidRPr="00746CDC">
              <w:rPr>
                <w:rFonts w:ascii="Arial" w:hAnsi="Arial" w:cs="Arial"/>
                <w:b/>
                <w:sz w:val="22"/>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B1D34" w:rsidRPr="00746CDC" w:rsidRDefault="007B1D34" w:rsidP="00A700A4">
            <w:pPr>
              <w:spacing w:before="0" w:after="0"/>
              <w:jc w:val="center"/>
              <w:rPr>
                <w:b/>
                <w:lang w:eastAsia="ru-RU"/>
              </w:rPr>
            </w:pPr>
            <w:r w:rsidRPr="00746CDC">
              <w:rPr>
                <w:rFonts w:ascii="Arial" w:hAnsi="Arial" w:cs="Arial"/>
                <w:b/>
                <w:sz w:val="22"/>
              </w:rPr>
              <w:t>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7B1D34" w:rsidRPr="00395973" w:rsidRDefault="007B1D34" w:rsidP="000F00CA">
            <w:pPr>
              <w:spacing w:before="0" w:after="0"/>
              <w:jc w:val="center"/>
              <w:rPr>
                <w:sz w:val="20"/>
                <w:szCs w:val="20"/>
                <w:lang w:eastAsia="ru-RU"/>
              </w:rPr>
            </w:pPr>
            <w:r w:rsidRPr="00E834CD">
              <w:rPr>
                <w:rFonts w:ascii="Arial" w:hAnsi="Arial" w:cs="Arial"/>
                <w:sz w:val="22"/>
              </w:rPr>
              <w:t>безрозмірний</w:t>
            </w:r>
          </w:p>
        </w:tc>
        <w:tc>
          <w:tcPr>
            <w:tcW w:w="3686" w:type="dxa"/>
            <w:tcBorders>
              <w:top w:val="single" w:sz="4" w:space="0" w:color="auto"/>
              <w:left w:val="nil"/>
              <w:bottom w:val="single" w:sz="4" w:space="0" w:color="auto"/>
              <w:right w:val="single" w:sz="4" w:space="0" w:color="auto"/>
            </w:tcBorders>
            <w:shd w:val="clear" w:color="auto" w:fill="auto"/>
            <w:vAlign w:val="center"/>
          </w:tcPr>
          <w:p w:rsidR="007B1D34" w:rsidRPr="008B44FB" w:rsidRDefault="001D5F54" w:rsidP="008B44FB">
            <w:pPr>
              <w:spacing w:before="0" w:after="0"/>
              <w:rPr>
                <w:rFonts w:ascii="Arial" w:hAnsi="Arial" w:cs="Arial"/>
                <w:b/>
                <w:i/>
              </w:rPr>
            </w:pPr>
            <w:r w:rsidRPr="008B44FB">
              <w:rPr>
                <w:rFonts w:ascii="Arial" w:hAnsi="Arial" w:cs="Arial"/>
                <w:b/>
                <w:i/>
                <w:sz w:val="22"/>
              </w:rPr>
              <w:t>ДІ01</w:t>
            </w:r>
          </w:p>
        </w:tc>
        <w:tc>
          <w:tcPr>
            <w:tcW w:w="1795" w:type="dxa"/>
            <w:tcBorders>
              <w:top w:val="single" w:sz="4" w:space="0" w:color="auto"/>
              <w:left w:val="nil"/>
              <w:bottom w:val="single" w:sz="4" w:space="0" w:color="auto"/>
              <w:right w:val="single" w:sz="4" w:space="0" w:color="auto"/>
            </w:tcBorders>
            <w:shd w:val="clear" w:color="auto" w:fill="auto"/>
          </w:tcPr>
          <w:p w:rsidR="007B1D34" w:rsidRPr="004D2D7E" w:rsidRDefault="007B1D3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7B1D34" w:rsidRPr="004D2D7E" w:rsidRDefault="007B1D3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7B1D34" w:rsidRPr="004D2D7E" w:rsidRDefault="007B1D34" w:rsidP="00A700A4">
            <w:pPr>
              <w:spacing w:before="0" w:after="0"/>
              <w:rPr>
                <w:sz w:val="20"/>
                <w:szCs w:val="20"/>
                <w:lang w:eastAsia="ru-RU"/>
              </w:rPr>
            </w:pP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9C4" w:rsidRPr="005864D2" w:rsidRDefault="005879C4" w:rsidP="00A700A4">
            <w:pPr>
              <w:spacing w:before="0" w:after="0"/>
              <w:rPr>
                <w:szCs w:val="20"/>
              </w:rPr>
            </w:pPr>
            <w:r w:rsidRPr="005864D2">
              <w:rPr>
                <w:sz w:val="22"/>
                <w:szCs w:val="20"/>
              </w:rPr>
              <w:t>Коефіцієнт перетворення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b/>
                <w:lang w:eastAsia="ru-RU"/>
              </w:rPr>
            </w:pPr>
            <w:r w:rsidRPr="00746CDC">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5879C4" w:rsidRPr="00746CDC" w:rsidRDefault="005879C4" w:rsidP="00A700A4">
            <w:pPr>
              <w:spacing w:before="0" w:after="0"/>
              <w:jc w:val="center"/>
              <w:rPr>
                <w:b/>
                <w:lang w:eastAsia="ru-RU"/>
              </w:rPr>
            </w:pPr>
          </w:p>
        </w:tc>
        <w:tc>
          <w:tcPr>
            <w:tcW w:w="1701" w:type="dxa"/>
            <w:tcBorders>
              <w:top w:val="single" w:sz="4" w:space="0" w:color="auto"/>
              <w:left w:val="nil"/>
              <w:bottom w:val="single" w:sz="4" w:space="0" w:color="auto"/>
              <w:right w:val="single" w:sz="4" w:space="0" w:color="auto"/>
            </w:tcBorders>
            <w:shd w:val="clear" w:color="auto" w:fill="auto"/>
            <w:noWrap/>
          </w:tcPr>
          <w:p w:rsidR="005879C4" w:rsidRPr="00395973" w:rsidRDefault="005879C4" w:rsidP="00A700A4">
            <w:pPr>
              <w:spacing w:before="0" w:after="0"/>
              <w:rPr>
                <w:sz w:val="20"/>
                <w:szCs w:val="20"/>
                <w:lang w:eastAsia="ru-RU"/>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5879C4" w:rsidRPr="00395973" w:rsidRDefault="005879C4" w:rsidP="00A700A4">
            <w:pPr>
              <w:spacing w:before="0" w:after="0"/>
              <w:rPr>
                <w:sz w:val="20"/>
                <w:szCs w:val="20"/>
                <w:lang w:eastAsia="ru-RU"/>
              </w:rPr>
            </w:pPr>
          </w:p>
        </w:tc>
        <w:tc>
          <w:tcPr>
            <w:tcW w:w="1795" w:type="dxa"/>
            <w:tcBorders>
              <w:top w:val="single" w:sz="4" w:space="0" w:color="auto"/>
              <w:left w:val="nil"/>
              <w:bottom w:val="single" w:sz="4" w:space="0" w:color="auto"/>
              <w:right w:val="single" w:sz="4" w:space="0" w:color="auto"/>
            </w:tcBorders>
            <w:shd w:val="clear" w:color="auto" w:fill="auto"/>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9C4" w:rsidRPr="005864D2" w:rsidRDefault="005879C4" w:rsidP="00A700A4">
            <w:pPr>
              <w:spacing w:before="0" w:after="0"/>
              <w:rPr>
                <w:szCs w:val="20"/>
              </w:rPr>
            </w:pPr>
            <w:r w:rsidRPr="005864D2">
              <w:rPr>
                <w:sz w:val="22"/>
                <w:szCs w:val="20"/>
              </w:rPr>
              <w:t>Вміст вуглецю</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b/>
                <w:lang w:eastAsia="ru-RU"/>
              </w:rPr>
            </w:pPr>
            <w:r w:rsidRPr="00746CDC">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b/>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879C4" w:rsidRPr="00395973" w:rsidRDefault="005879C4" w:rsidP="00A700A4">
            <w:pPr>
              <w:spacing w:before="0" w:after="0"/>
              <w:rPr>
                <w:sz w:val="20"/>
                <w:szCs w:val="20"/>
                <w:lang w:eastAsia="ru-RU"/>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5879C4" w:rsidRPr="00395973" w:rsidRDefault="005879C4" w:rsidP="00A700A4">
            <w:pPr>
              <w:spacing w:before="0" w:after="0"/>
              <w:rPr>
                <w:sz w:val="20"/>
                <w:szCs w:val="20"/>
                <w:lang w:eastAsia="ru-RU"/>
              </w:rPr>
            </w:pPr>
          </w:p>
        </w:tc>
        <w:tc>
          <w:tcPr>
            <w:tcW w:w="1795" w:type="dxa"/>
            <w:tcBorders>
              <w:top w:val="single" w:sz="4" w:space="0" w:color="auto"/>
              <w:left w:val="nil"/>
              <w:bottom w:val="single" w:sz="4" w:space="0" w:color="auto"/>
              <w:right w:val="single" w:sz="4" w:space="0" w:color="auto"/>
            </w:tcBorders>
            <w:shd w:val="clear" w:color="auto" w:fill="auto"/>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r>
      <w:tr w:rsidR="005879C4" w:rsidRPr="004D2D7E" w:rsidTr="00C67460">
        <w:trPr>
          <w:trHeight w:val="397"/>
          <w:jc w:val="center"/>
        </w:trPr>
        <w:tc>
          <w:tcPr>
            <w:tcW w:w="20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9C4" w:rsidRPr="005864D2" w:rsidRDefault="005879C4" w:rsidP="00A700A4">
            <w:pPr>
              <w:spacing w:before="0" w:after="0"/>
              <w:rPr>
                <w:szCs w:val="20"/>
              </w:rPr>
            </w:pPr>
            <w:r w:rsidRPr="005864D2">
              <w:rPr>
                <w:sz w:val="22"/>
                <w:szCs w:val="20"/>
              </w:rPr>
              <w:t>Частка біомаси (якщо застосовується)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879C4" w:rsidRPr="00746CDC" w:rsidRDefault="005879C4" w:rsidP="00A700A4">
            <w:pPr>
              <w:spacing w:before="0" w:after="0"/>
              <w:jc w:val="center"/>
              <w:rPr>
                <w:b/>
                <w:lang w:eastAsia="ru-RU"/>
              </w:rPr>
            </w:pPr>
            <w:r w:rsidRPr="00746CDC">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5879C4" w:rsidRPr="00746CDC" w:rsidRDefault="005879C4" w:rsidP="00A700A4">
            <w:pPr>
              <w:spacing w:before="0" w:after="0"/>
              <w:jc w:val="center"/>
              <w:rPr>
                <w:b/>
                <w:lang w:eastAsia="ru-RU"/>
              </w:rPr>
            </w:pPr>
          </w:p>
        </w:tc>
        <w:tc>
          <w:tcPr>
            <w:tcW w:w="1701" w:type="dxa"/>
            <w:tcBorders>
              <w:top w:val="single" w:sz="4" w:space="0" w:color="auto"/>
              <w:left w:val="nil"/>
              <w:bottom w:val="single" w:sz="4" w:space="0" w:color="auto"/>
              <w:right w:val="single" w:sz="4" w:space="0" w:color="auto"/>
            </w:tcBorders>
            <w:shd w:val="clear" w:color="auto" w:fill="auto"/>
            <w:noWrap/>
          </w:tcPr>
          <w:p w:rsidR="005879C4" w:rsidRPr="00395973" w:rsidRDefault="005879C4" w:rsidP="00A700A4">
            <w:pPr>
              <w:spacing w:before="0" w:after="0"/>
              <w:rPr>
                <w:sz w:val="20"/>
                <w:szCs w:val="20"/>
                <w:lang w:eastAsia="ru-RU"/>
              </w:rPr>
            </w:pPr>
          </w:p>
        </w:tc>
        <w:tc>
          <w:tcPr>
            <w:tcW w:w="3686" w:type="dxa"/>
            <w:tcBorders>
              <w:top w:val="single" w:sz="4" w:space="0" w:color="auto"/>
              <w:left w:val="nil"/>
              <w:bottom w:val="single" w:sz="4" w:space="0" w:color="auto"/>
              <w:right w:val="single" w:sz="4" w:space="0" w:color="auto"/>
            </w:tcBorders>
            <w:shd w:val="clear" w:color="auto" w:fill="auto"/>
          </w:tcPr>
          <w:p w:rsidR="005879C4" w:rsidRPr="00395973" w:rsidRDefault="005879C4" w:rsidP="00A700A4">
            <w:pPr>
              <w:spacing w:before="0" w:after="0"/>
              <w:rPr>
                <w:sz w:val="20"/>
                <w:szCs w:val="20"/>
                <w:lang w:eastAsia="ru-RU"/>
              </w:rPr>
            </w:pPr>
          </w:p>
        </w:tc>
        <w:tc>
          <w:tcPr>
            <w:tcW w:w="1795" w:type="dxa"/>
            <w:tcBorders>
              <w:top w:val="single" w:sz="4" w:space="0" w:color="auto"/>
              <w:left w:val="nil"/>
              <w:bottom w:val="single" w:sz="4" w:space="0" w:color="auto"/>
              <w:right w:val="single" w:sz="4" w:space="0" w:color="auto"/>
            </w:tcBorders>
            <w:shd w:val="clear" w:color="auto" w:fill="auto"/>
          </w:tcPr>
          <w:p w:rsidR="005879C4" w:rsidRPr="004D2D7E" w:rsidRDefault="005879C4" w:rsidP="00A700A4">
            <w:pPr>
              <w:spacing w:before="0" w:after="0"/>
              <w:rPr>
                <w:sz w:val="20"/>
                <w:szCs w:val="20"/>
                <w:lang w:eastAsia="ru-RU"/>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c>
          <w:tcPr>
            <w:tcW w:w="1637" w:type="dxa"/>
            <w:tcBorders>
              <w:top w:val="single" w:sz="4" w:space="0" w:color="auto"/>
              <w:left w:val="nil"/>
              <w:bottom w:val="single" w:sz="4" w:space="0" w:color="auto"/>
              <w:right w:val="single" w:sz="4" w:space="0" w:color="auto"/>
            </w:tcBorders>
            <w:shd w:val="clear" w:color="auto" w:fill="auto"/>
            <w:vAlign w:val="center"/>
          </w:tcPr>
          <w:p w:rsidR="005879C4" w:rsidRPr="004D2D7E" w:rsidRDefault="005879C4" w:rsidP="00A700A4">
            <w:pPr>
              <w:spacing w:before="0" w:after="0"/>
              <w:rPr>
                <w:sz w:val="20"/>
                <w:szCs w:val="20"/>
                <w:lang w:eastAsia="ru-RU"/>
              </w:rPr>
            </w:pPr>
          </w:p>
        </w:tc>
      </w:tr>
    </w:tbl>
    <w:p w:rsidR="000E23BA" w:rsidRDefault="000E23BA" w:rsidP="000E23BA">
      <w:pPr>
        <w:pStyle w:val="3"/>
        <w:spacing w:before="240"/>
      </w:pPr>
      <w:r>
        <w:t>8.8.</w:t>
      </w:r>
      <w:r w:rsidRPr="004D2D7E">
        <w:t xml:space="preserve"> Коментарі та пояснення</w:t>
      </w:r>
    </w:p>
    <w:tbl>
      <w:tblPr>
        <w:tblStyle w:val="a3"/>
        <w:tblW w:w="0" w:type="auto"/>
        <w:tblLook w:val="04A0" w:firstRow="1" w:lastRow="0" w:firstColumn="1" w:lastColumn="0" w:noHBand="0" w:noVBand="1"/>
      </w:tblPr>
      <w:tblGrid>
        <w:gridCol w:w="15352"/>
      </w:tblGrid>
      <w:tr w:rsidR="000E23BA" w:rsidTr="00A700A4">
        <w:tc>
          <w:tcPr>
            <w:tcW w:w="15352" w:type="dxa"/>
          </w:tcPr>
          <w:p w:rsidR="008B44FB" w:rsidRDefault="008B44FB" w:rsidP="008B44FB">
            <w:pPr>
              <w:spacing w:before="0" w:after="0"/>
              <w:rPr>
                <w:rFonts w:ascii="Arial" w:hAnsi="Arial" w:cs="Arial"/>
                <w:sz w:val="22"/>
              </w:rPr>
            </w:pPr>
            <w:r>
              <w:rPr>
                <w:rFonts w:ascii="Arial" w:hAnsi="Arial" w:cs="Arial"/>
                <w:sz w:val="22"/>
              </w:rPr>
              <w:t>В</w:t>
            </w:r>
            <w:r w:rsidRPr="00315FAA">
              <w:rPr>
                <w:rFonts w:ascii="Arial" w:hAnsi="Arial" w:cs="Arial"/>
                <w:sz w:val="22"/>
              </w:rPr>
              <w:t xml:space="preserve">ідповідно </w:t>
            </w:r>
            <w:r>
              <w:rPr>
                <w:rFonts w:ascii="Arial" w:hAnsi="Arial" w:cs="Arial"/>
                <w:sz w:val="22"/>
              </w:rPr>
              <w:t xml:space="preserve">пункту </w:t>
            </w:r>
            <w:r w:rsidRPr="00315FAA">
              <w:rPr>
                <w:rFonts w:ascii="Arial" w:hAnsi="Arial" w:cs="Arial"/>
                <w:sz w:val="22"/>
              </w:rPr>
              <w:t>4</w:t>
            </w:r>
            <w:r>
              <w:rPr>
                <w:rFonts w:ascii="Arial" w:hAnsi="Arial" w:cs="Arial"/>
                <w:sz w:val="22"/>
              </w:rPr>
              <w:t>2</w:t>
            </w:r>
            <w:r w:rsidRPr="00315FAA">
              <w:rPr>
                <w:rFonts w:ascii="Arial" w:hAnsi="Arial" w:cs="Arial"/>
                <w:sz w:val="22"/>
              </w:rPr>
              <w:t xml:space="preserve"> ПМЗ</w:t>
            </w:r>
            <w:r w:rsidRPr="00016985">
              <w:rPr>
                <w:rFonts w:ascii="Arial" w:hAnsi="Arial" w:cs="Arial"/>
                <w:sz w:val="22"/>
              </w:rPr>
              <w:t xml:space="preserve"> </w:t>
            </w:r>
            <w:r>
              <w:rPr>
                <w:rFonts w:ascii="Arial" w:hAnsi="Arial" w:cs="Arial"/>
                <w:sz w:val="22"/>
              </w:rPr>
              <w:t>к</w:t>
            </w:r>
            <w:r w:rsidRPr="008B44FB">
              <w:rPr>
                <w:rFonts w:ascii="Arial" w:hAnsi="Arial" w:cs="Arial"/>
                <w:sz w:val="22"/>
              </w:rPr>
              <w:t xml:space="preserve">оефіцієнт викидів </w:t>
            </w:r>
            <w:r>
              <w:rPr>
                <w:rFonts w:ascii="Arial" w:hAnsi="Arial" w:cs="Arial"/>
                <w:sz w:val="22"/>
              </w:rPr>
              <w:t>ПГ</w:t>
            </w:r>
            <w:r w:rsidRPr="008B44FB">
              <w:rPr>
                <w:rFonts w:ascii="Arial" w:hAnsi="Arial" w:cs="Arial"/>
                <w:sz w:val="22"/>
              </w:rPr>
              <w:t xml:space="preserve"> від використання біомаси дорівнює нулю.</w:t>
            </w:r>
          </w:p>
          <w:p w:rsidR="000E23BA" w:rsidRDefault="008B44FB" w:rsidP="008B44FB">
            <w:pPr>
              <w:spacing w:before="0" w:after="0"/>
              <w:rPr>
                <w:lang w:eastAsia="ru-RU"/>
              </w:rPr>
            </w:pPr>
            <w:r>
              <w:rPr>
                <w:rFonts w:ascii="Arial" w:hAnsi="Arial" w:cs="Arial"/>
                <w:sz w:val="22"/>
              </w:rPr>
              <w:t>В</w:t>
            </w:r>
            <w:r w:rsidRPr="00315FAA">
              <w:rPr>
                <w:rFonts w:ascii="Arial" w:hAnsi="Arial" w:cs="Arial"/>
                <w:sz w:val="22"/>
              </w:rPr>
              <w:t xml:space="preserve">ідповідно </w:t>
            </w:r>
            <w:r>
              <w:rPr>
                <w:rFonts w:ascii="Arial" w:hAnsi="Arial" w:cs="Arial"/>
                <w:sz w:val="22"/>
              </w:rPr>
              <w:t xml:space="preserve">пункту </w:t>
            </w:r>
            <w:r w:rsidRPr="00315FAA">
              <w:rPr>
                <w:rFonts w:ascii="Arial" w:hAnsi="Arial" w:cs="Arial"/>
                <w:sz w:val="22"/>
              </w:rPr>
              <w:t>41 ПМЗ</w:t>
            </w:r>
            <w:r w:rsidRPr="00016985">
              <w:rPr>
                <w:rFonts w:ascii="Arial" w:hAnsi="Arial" w:cs="Arial"/>
                <w:sz w:val="22"/>
              </w:rPr>
              <w:t xml:space="preserve"> </w:t>
            </w:r>
            <w:r w:rsidRPr="00BF3B1B">
              <w:rPr>
                <w:rFonts w:ascii="Arial" w:hAnsi="Arial" w:cs="Arial"/>
                <w:sz w:val="22"/>
              </w:rPr>
              <w:t>використано значення</w:t>
            </w:r>
            <w:r w:rsidRPr="00016985">
              <w:rPr>
                <w:rFonts w:ascii="Arial" w:hAnsi="Arial" w:cs="Arial"/>
                <w:sz w:val="22"/>
              </w:rPr>
              <w:t xml:space="preserve"> для коефіцієнта окислення</w:t>
            </w:r>
            <w:r>
              <w:rPr>
                <w:rFonts w:ascii="Arial" w:hAnsi="Arial" w:cs="Arial"/>
                <w:sz w:val="22"/>
              </w:rPr>
              <w:t>, що дорівнює 1,0</w:t>
            </w:r>
            <w:r w:rsidRPr="00315FAA">
              <w:rPr>
                <w:rFonts w:ascii="Arial" w:hAnsi="Arial" w:cs="Arial"/>
                <w:sz w:val="22"/>
              </w:rPr>
              <w:t>.</w:t>
            </w:r>
          </w:p>
        </w:tc>
      </w:tr>
    </w:tbl>
    <w:p w:rsidR="000E23BA" w:rsidRDefault="000E23BA" w:rsidP="000E23BA">
      <w:pPr>
        <w:pStyle w:val="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bookmarkStart w:id="41" w:name="_GoBack"/>
      <w:bookmarkEnd w:id="41"/>
    </w:p>
    <w:tbl>
      <w:tblPr>
        <w:tblStyle w:val="a3"/>
        <w:tblW w:w="0" w:type="auto"/>
        <w:tblLook w:val="04A0" w:firstRow="1" w:lastRow="0" w:firstColumn="1" w:lastColumn="0" w:noHBand="0" w:noVBand="1"/>
      </w:tblPr>
      <w:tblGrid>
        <w:gridCol w:w="15352"/>
      </w:tblGrid>
      <w:tr w:rsidR="000E23BA" w:rsidTr="00A700A4">
        <w:tc>
          <w:tcPr>
            <w:tcW w:w="15352" w:type="dxa"/>
          </w:tcPr>
          <w:p w:rsidR="000E23BA" w:rsidRPr="00315808" w:rsidRDefault="00315808" w:rsidP="00315808">
            <w:pPr>
              <w:rPr>
                <w:lang w:eastAsia="ru-RU"/>
              </w:rPr>
            </w:pPr>
            <w:r w:rsidRPr="00315808">
              <w:rPr>
                <w:rFonts w:ascii="Arial" w:hAnsi="Arial" w:cs="Arial"/>
                <w:sz w:val="22"/>
                <w:lang w:eastAsia="ru-RU"/>
              </w:rPr>
              <w:t xml:space="preserve">Цей матеріальний потік є мінімальним, тому </w:t>
            </w:r>
            <w:r>
              <w:rPr>
                <w:rFonts w:ascii="Arial" w:hAnsi="Arial" w:cs="Arial"/>
                <w:sz w:val="22"/>
                <w:lang w:eastAsia="ru-RU"/>
              </w:rPr>
              <w:t>для</w:t>
            </w:r>
            <w:r w:rsidRPr="00315808">
              <w:rPr>
                <w:rFonts w:ascii="Arial" w:hAnsi="Arial" w:cs="Arial"/>
                <w:sz w:val="22"/>
                <w:lang w:eastAsia="ru-RU"/>
              </w:rPr>
              <w:t xml:space="preserve"> </w:t>
            </w:r>
            <w:r>
              <w:rPr>
                <w:rFonts w:ascii="Arial" w:hAnsi="Arial" w:cs="Arial"/>
                <w:sz w:val="22"/>
                <w:lang w:eastAsia="ru-RU"/>
              </w:rPr>
              <w:t xml:space="preserve">даних про діяльність </w:t>
            </w:r>
            <w:r w:rsidRPr="00315808">
              <w:rPr>
                <w:rFonts w:ascii="Arial" w:hAnsi="Arial" w:cs="Arial"/>
                <w:sz w:val="22"/>
                <w:lang w:eastAsia="ru-RU"/>
              </w:rPr>
              <w:t xml:space="preserve">рівень точності </w:t>
            </w:r>
            <w:r>
              <w:rPr>
                <w:rFonts w:ascii="Arial" w:hAnsi="Arial" w:cs="Arial"/>
                <w:sz w:val="22"/>
                <w:lang w:eastAsia="ru-RU"/>
              </w:rPr>
              <w:t xml:space="preserve">не застосовується </w:t>
            </w:r>
            <w:r w:rsidRPr="00315808">
              <w:rPr>
                <w:rFonts w:ascii="Arial" w:hAnsi="Arial" w:cs="Arial"/>
                <w:sz w:val="22"/>
                <w:lang w:eastAsia="ru-RU"/>
              </w:rPr>
              <w:t>(в рамках звичайної виробничої діяльності оператора</w:t>
            </w:r>
            <w:r>
              <w:rPr>
                <w:rFonts w:ascii="Arial" w:hAnsi="Arial" w:cs="Arial"/>
                <w:sz w:val="22"/>
                <w:lang w:eastAsia="ru-RU"/>
              </w:rPr>
              <w:t xml:space="preserve"> обсяг запасів оцінюється візуально</w:t>
            </w:r>
            <w:r w:rsidRPr="00315808">
              <w:rPr>
                <w:rFonts w:ascii="Arial" w:hAnsi="Arial" w:cs="Arial"/>
                <w:sz w:val="22"/>
                <w:lang w:eastAsia="ru-RU"/>
              </w:rPr>
              <w:t>)</w:t>
            </w:r>
            <w:r>
              <w:rPr>
                <w:rFonts w:ascii="Arial" w:hAnsi="Arial" w:cs="Arial"/>
                <w:sz w:val="22"/>
                <w:lang w:eastAsia="ru-RU"/>
              </w:rPr>
              <w:t xml:space="preserve">. Для розрахункових коефіцієнтів </w:t>
            </w:r>
            <w:r w:rsidRPr="00315808">
              <w:rPr>
                <w:rFonts w:ascii="Arial" w:hAnsi="Arial" w:cs="Arial"/>
                <w:sz w:val="22"/>
                <w:lang w:eastAsia="ru-RU"/>
              </w:rPr>
              <w:t>використовується рівень точності 1, оскільки в рамках звичайної виробничої діяльності оператора лабораторні аналізи не проводяться.</w:t>
            </w:r>
          </w:p>
        </w:tc>
      </w:tr>
    </w:tbl>
    <w:p w:rsidR="005864D2" w:rsidRDefault="000E23BA" w:rsidP="0019701B">
      <w:pPr>
        <w:rPr>
          <w:lang w:eastAsia="ru-RU"/>
        </w:rPr>
      </w:pPr>
      <w:r>
        <w:rPr>
          <w:lang w:eastAsia="ru-RU"/>
        </w:rPr>
        <w:t xml:space="preserve"> </w:t>
      </w:r>
      <w:r w:rsidR="005864D2">
        <w:rPr>
          <w:lang w:eastAsia="ru-RU"/>
        </w:rPr>
        <w:t xml:space="preserve"> </w:t>
      </w:r>
    </w:p>
    <w:p w:rsidR="002739C7" w:rsidRDefault="002739C7">
      <w:pPr>
        <w:spacing w:before="0" w:after="0"/>
        <w:rPr>
          <w:lang w:eastAsia="ru-RU"/>
        </w:rPr>
        <w:sectPr w:rsidR="002739C7" w:rsidSect="002739C7">
          <w:headerReference w:type="first" r:id="rId14"/>
          <w:pgSz w:w="16838" w:h="11906" w:orient="landscape"/>
          <w:pgMar w:top="1417" w:right="850" w:bottom="850" w:left="850" w:header="708" w:footer="708" w:gutter="0"/>
          <w:cols w:space="708"/>
          <w:titlePg/>
          <w:docGrid w:linePitch="360"/>
        </w:sectPr>
      </w:pPr>
    </w:p>
    <w:p w:rsidR="005D1D53" w:rsidRPr="004D2D7E" w:rsidRDefault="005D1D53" w:rsidP="00B61EF6">
      <w:pPr>
        <w:pStyle w:val="1"/>
      </w:pPr>
      <w:bookmarkStart w:id="42" w:name="_Toc486107805"/>
      <w:bookmarkStart w:id="43" w:name="_Toc531269709"/>
      <w:bookmarkStart w:id="44" w:name="_Toc255067"/>
      <w:r w:rsidRPr="004D2D7E">
        <w:lastRenderedPageBreak/>
        <w:t>У</w:t>
      </w:r>
      <w:r w:rsidR="00125D44" w:rsidRPr="004D2D7E">
        <w:t>правління</w:t>
      </w:r>
      <w:r w:rsidR="000E421A" w:rsidRPr="004D2D7E">
        <w:t xml:space="preserve"> та контроль</w:t>
      </w:r>
      <w:bookmarkEnd w:id="42"/>
      <w:bookmarkEnd w:id="43"/>
      <w:bookmarkEnd w:id="44"/>
    </w:p>
    <w:p w:rsidR="000E421A" w:rsidRPr="004D2D7E" w:rsidRDefault="002739C7" w:rsidP="008321E2">
      <w:pPr>
        <w:pStyle w:val="2"/>
        <w:numPr>
          <w:ilvl w:val="0"/>
          <w:numId w:val="0"/>
        </w:numPr>
        <w:spacing w:before="360"/>
        <w:rPr>
          <w:rFonts w:ascii="Times New Roman" w:hAnsi="Times New Roman"/>
        </w:rPr>
      </w:pPr>
      <w:bookmarkStart w:id="45" w:name="_Toc486107806"/>
      <w:bookmarkStart w:id="46" w:name="_Toc531269710"/>
      <w:bookmarkStart w:id="47" w:name="_Toc255068"/>
      <w:r>
        <w:rPr>
          <w:rFonts w:ascii="Times New Roman" w:hAnsi="Times New Roman"/>
          <w:lang w:val="en-US"/>
        </w:rPr>
        <w:t>9</w:t>
      </w:r>
      <w:r w:rsidR="00733A62" w:rsidRPr="004D2D7E">
        <w:rPr>
          <w:rFonts w:ascii="Times New Roman" w:hAnsi="Times New Roman"/>
        </w:rPr>
        <w:t>. Управління</w:t>
      </w:r>
      <w:bookmarkEnd w:id="45"/>
      <w:bookmarkEnd w:id="46"/>
      <w:bookmarkEnd w:id="47"/>
    </w:p>
    <w:p w:rsidR="005D1D53" w:rsidRPr="004D2D7E" w:rsidRDefault="002739C7" w:rsidP="002A3ACB">
      <w:pPr>
        <w:pStyle w:val="3"/>
      </w:pPr>
      <w:r w:rsidRPr="004B5616">
        <w:rPr>
          <w:lang w:val="ru-RU"/>
        </w:rPr>
        <w:t>9</w:t>
      </w:r>
      <w:r w:rsidR="00B61EF6">
        <w:t>.1.</w:t>
      </w:r>
      <w:r w:rsidR="000E421A" w:rsidRPr="004D2D7E">
        <w:t xml:space="preserve"> </w:t>
      </w:r>
      <w:r w:rsidR="00125D44" w:rsidRPr="004D2D7E">
        <w:t xml:space="preserve">Обов'язки з моніторингу та звітності про викиди ПГ </w:t>
      </w:r>
      <w:r w:rsidR="005F35AB" w:rsidRPr="004D2D7E">
        <w:t xml:space="preserve">від </w:t>
      </w:r>
      <w:r w:rsidR="00125D44" w:rsidRPr="004D2D7E">
        <w:t>установки</w:t>
      </w:r>
      <w:r w:rsidR="00C54127" w:rsidRPr="00516662">
        <w:rPr>
          <w:iCs/>
          <w:sz w:val="28"/>
          <w:szCs w:val="28"/>
        </w:rPr>
        <w:t xml:space="preserve"> </w:t>
      </w:r>
      <w:r w:rsidR="00C54127" w:rsidRPr="00516662">
        <w:rPr>
          <w:iCs/>
        </w:rPr>
        <w:t>відповідно до вимог, передбачених у пункті 61 ПМЗ</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shd w:val="clear" w:color="auto" w:fill="FFFFFF" w:themeFill="background1"/>
        <w:tblLook w:val="00A0" w:firstRow="1" w:lastRow="0" w:firstColumn="1" w:lastColumn="0" w:noHBand="0" w:noVBand="0"/>
      </w:tblPr>
      <w:tblGrid>
        <w:gridCol w:w="2127"/>
        <w:gridCol w:w="7620"/>
      </w:tblGrid>
      <w:tr w:rsidR="005D1D53" w:rsidRPr="00516662" w:rsidTr="00710D1B">
        <w:trPr>
          <w:trHeight w:val="20"/>
          <w:jc w:val="right"/>
        </w:trPr>
        <w:tc>
          <w:tcPr>
            <w:tcW w:w="2127"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Посада</w:t>
            </w:r>
          </w:p>
        </w:tc>
        <w:tc>
          <w:tcPr>
            <w:tcW w:w="7620"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Обов'язки</w:t>
            </w:r>
          </w:p>
        </w:tc>
      </w:tr>
      <w:tr w:rsidR="00E8382E" w:rsidRPr="004D2D7E" w:rsidTr="00710D1B">
        <w:trPr>
          <w:trHeight w:val="20"/>
          <w:jc w:val="right"/>
        </w:trPr>
        <w:tc>
          <w:tcPr>
            <w:tcW w:w="2127" w:type="dxa"/>
            <w:shd w:val="clear" w:color="auto" w:fill="FFFFFF" w:themeFill="background1"/>
            <w:tcMar>
              <w:top w:w="28" w:type="dxa"/>
              <w:bottom w:w="28" w:type="dxa"/>
            </w:tcMar>
          </w:tcPr>
          <w:p w:rsidR="00E8382E" w:rsidRPr="00395973" w:rsidRDefault="00E8382E" w:rsidP="00A700A4">
            <w:pPr>
              <w:spacing w:before="0" w:after="0"/>
              <w:rPr>
                <w:rFonts w:ascii="Arial" w:hAnsi="Arial" w:cs="Arial"/>
                <w:lang w:eastAsia="ru-RU"/>
              </w:rPr>
            </w:pPr>
            <w:r w:rsidRPr="00395973">
              <w:rPr>
                <w:rFonts w:ascii="Arial" w:hAnsi="Arial" w:cs="Arial"/>
                <w:sz w:val="22"/>
              </w:rPr>
              <w:t xml:space="preserve">Керівник відділу </w:t>
            </w:r>
            <w:r w:rsidRPr="00395973">
              <w:rPr>
                <w:rFonts w:ascii="Arial" w:hAnsi="Arial" w:cs="Arial"/>
                <w:color w:val="0070C0"/>
                <w:sz w:val="22"/>
              </w:rPr>
              <w:t>екології/ВТВ</w:t>
            </w:r>
            <w:r w:rsidRPr="00395973">
              <w:rPr>
                <w:rFonts w:ascii="Arial" w:hAnsi="Arial" w:cs="Arial"/>
                <w:sz w:val="22"/>
              </w:rPr>
              <w:br/>
            </w:r>
            <w:r w:rsidRPr="00395973">
              <w:rPr>
                <w:rFonts w:ascii="Arial" w:eastAsia="Times New Roman" w:hAnsi="Arial" w:cs="Arial"/>
                <w:b/>
                <w:i/>
                <w:color w:val="000000"/>
                <w:sz w:val="22"/>
                <w:lang w:eastAsia="ru-RU"/>
              </w:rPr>
              <w:t xml:space="preserve">Відповідальний за </w:t>
            </w:r>
            <w:r w:rsidR="002760C2">
              <w:rPr>
                <w:rFonts w:ascii="Arial" w:eastAsia="Times New Roman" w:hAnsi="Arial" w:cs="Arial"/>
                <w:b/>
                <w:i/>
                <w:color w:val="000000"/>
                <w:sz w:val="22"/>
                <w:lang w:eastAsia="ru-RU"/>
              </w:rPr>
              <w:t>здійснення</w:t>
            </w:r>
            <w:r w:rsidR="002760C2" w:rsidRPr="00425175">
              <w:rPr>
                <w:rFonts w:ascii="Arial" w:eastAsia="Times New Roman" w:hAnsi="Arial" w:cs="Arial"/>
                <w:b/>
                <w:i/>
                <w:color w:val="000000"/>
                <w:sz w:val="22"/>
                <w:lang w:eastAsia="ru-RU"/>
              </w:rPr>
              <w:t xml:space="preserve"> </w:t>
            </w:r>
            <w:r w:rsidRPr="00395973">
              <w:rPr>
                <w:rFonts w:ascii="Arial" w:eastAsia="Times New Roman" w:hAnsi="Arial" w:cs="Arial"/>
                <w:b/>
                <w:i/>
                <w:color w:val="000000"/>
                <w:sz w:val="22"/>
                <w:lang w:eastAsia="ru-RU"/>
              </w:rPr>
              <w:t>моніторингу</w:t>
            </w:r>
          </w:p>
        </w:tc>
        <w:tc>
          <w:tcPr>
            <w:tcW w:w="7620" w:type="dxa"/>
            <w:shd w:val="clear" w:color="auto" w:fill="FFFFFF" w:themeFill="background1"/>
            <w:tcMar>
              <w:top w:w="28" w:type="dxa"/>
              <w:bottom w:w="28" w:type="dxa"/>
            </w:tcMar>
          </w:tcPr>
          <w:p w:rsidR="00F7555B" w:rsidRDefault="00F7555B" w:rsidP="00F7555B">
            <w:pPr>
              <w:spacing w:before="0" w:after="0"/>
              <w:rPr>
                <w:rFonts w:ascii="Arial" w:hAnsi="Arial" w:cs="Arial"/>
              </w:rPr>
            </w:pPr>
            <w:r>
              <w:rPr>
                <w:rFonts w:ascii="Arial" w:eastAsia="Times New Roman" w:hAnsi="Arial" w:cs="Arial"/>
                <w:color w:val="000000"/>
                <w:sz w:val="22"/>
                <w:lang w:eastAsia="ru-RU"/>
              </w:rPr>
              <w:t>З</w:t>
            </w:r>
            <w:r w:rsidRPr="00425175">
              <w:rPr>
                <w:rFonts w:ascii="Arial" w:eastAsia="Times New Roman" w:hAnsi="Arial" w:cs="Arial"/>
                <w:color w:val="000000"/>
                <w:sz w:val="22"/>
                <w:lang w:eastAsia="ru-RU"/>
              </w:rPr>
              <w:t xml:space="preserve">агальне керівництво процесом моніторингу і звітності контактна </w:t>
            </w:r>
            <w:r>
              <w:rPr>
                <w:rFonts w:ascii="Arial" w:eastAsia="Times New Roman" w:hAnsi="Arial" w:cs="Arial"/>
                <w:color w:val="000000"/>
                <w:sz w:val="22"/>
                <w:lang w:eastAsia="ru-RU"/>
              </w:rPr>
              <w:t>особа</w:t>
            </w:r>
            <w:r w:rsidRPr="00425175">
              <w:rPr>
                <w:rFonts w:ascii="Arial" w:eastAsia="Times New Roman" w:hAnsi="Arial" w:cs="Arial"/>
                <w:color w:val="000000"/>
                <w:sz w:val="22"/>
                <w:lang w:eastAsia="ru-RU"/>
              </w:rPr>
              <w:t xml:space="preserve"> для </w:t>
            </w:r>
            <w:r>
              <w:rPr>
                <w:rFonts w:ascii="Arial" w:eastAsia="Times New Roman" w:hAnsi="Arial" w:cs="Arial"/>
                <w:color w:val="000000"/>
                <w:sz w:val="22"/>
                <w:lang w:eastAsia="ru-RU"/>
              </w:rPr>
              <w:t>Міндовкілля</w:t>
            </w:r>
            <w:r w:rsidRPr="00425175">
              <w:rPr>
                <w:rFonts w:ascii="Arial" w:eastAsia="Times New Roman" w:hAnsi="Arial" w:cs="Arial"/>
                <w:color w:val="000000"/>
                <w:sz w:val="22"/>
                <w:lang w:eastAsia="ru-RU"/>
              </w:rPr>
              <w:t>, управління персоналом, який проводить моніторинг, та його компетентністю, координація підрозділами установки</w:t>
            </w:r>
            <w:r>
              <w:rPr>
                <w:rFonts w:ascii="Arial" w:eastAsia="Times New Roman" w:hAnsi="Arial" w:cs="Arial"/>
                <w:color w:val="000000"/>
                <w:sz w:val="22"/>
                <w:lang w:eastAsia="ru-RU"/>
              </w:rPr>
              <w:t>, що</w:t>
            </w:r>
            <w:r w:rsidRPr="00425175">
              <w:rPr>
                <w:rFonts w:ascii="Arial" w:eastAsia="Times New Roman" w:hAnsi="Arial" w:cs="Arial"/>
                <w:color w:val="000000"/>
                <w:sz w:val="22"/>
                <w:lang w:eastAsia="ru-RU"/>
              </w:rPr>
              <w:t xml:space="preserve"> залучен</w:t>
            </w:r>
            <w:r>
              <w:rPr>
                <w:rFonts w:ascii="Arial" w:eastAsia="Times New Roman" w:hAnsi="Arial" w:cs="Arial"/>
                <w:color w:val="000000"/>
                <w:sz w:val="22"/>
                <w:lang w:eastAsia="ru-RU"/>
              </w:rPr>
              <w:t>і</w:t>
            </w:r>
            <w:r w:rsidRPr="00425175">
              <w:rPr>
                <w:rFonts w:ascii="Arial" w:eastAsia="Times New Roman" w:hAnsi="Arial" w:cs="Arial"/>
                <w:color w:val="000000"/>
                <w:sz w:val="22"/>
                <w:lang w:eastAsia="ru-RU"/>
              </w:rPr>
              <w:t xml:space="preserve"> до моніторингу.</w:t>
            </w:r>
            <w:r w:rsidR="00E8382E" w:rsidRPr="00395973">
              <w:rPr>
                <w:rFonts w:ascii="Arial" w:hAnsi="Arial" w:cs="Arial"/>
                <w:sz w:val="22"/>
              </w:rPr>
              <w:t xml:space="preserve"> </w:t>
            </w:r>
          </w:p>
          <w:p w:rsidR="00E8382E" w:rsidRPr="00395973" w:rsidRDefault="00F7555B" w:rsidP="00F7555B">
            <w:pPr>
              <w:spacing w:before="0" w:after="0"/>
              <w:rPr>
                <w:rFonts w:ascii="Arial" w:hAnsi="Arial" w:cs="Arial"/>
                <w:lang w:eastAsia="ru-RU"/>
              </w:rPr>
            </w:pPr>
            <w:r w:rsidRPr="00395973">
              <w:rPr>
                <w:rFonts w:ascii="Arial" w:hAnsi="Arial" w:cs="Arial"/>
                <w:sz w:val="22"/>
              </w:rPr>
              <w:t xml:space="preserve">Подання ПМ, звіту </w:t>
            </w:r>
            <w:r>
              <w:rPr>
                <w:rFonts w:ascii="Arial" w:hAnsi="Arial" w:cs="Arial"/>
                <w:sz w:val="22"/>
              </w:rPr>
              <w:t>оператора</w:t>
            </w:r>
            <w:r w:rsidRPr="00395973">
              <w:rPr>
                <w:rFonts w:ascii="Arial" w:hAnsi="Arial" w:cs="Arial"/>
                <w:sz w:val="22"/>
              </w:rPr>
              <w:t xml:space="preserve"> та інших відповідних документів для верифікації та для затвердження до </w:t>
            </w:r>
            <w:r w:rsidRPr="00E8382E">
              <w:rPr>
                <w:rFonts w:ascii="Arial" w:hAnsi="Arial" w:cs="Arial"/>
                <w:sz w:val="22"/>
              </w:rPr>
              <w:t>Міндовкілля</w:t>
            </w:r>
            <w:r w:rsidRPr="00395973">
              <w:rPr>
                <w:rFonts w:ascii="Arial" w:hAnsi="Arial" w:cs="Arial"/>
                <w:sz w:val="22"/>
              </w:rPr>
              <w:t>.</w:t>
            </w:r>
          </w:p>
        </w:tc>
      </w:tr>
      <w:tr w:rsidR="00E8382E" w:rsidRPr="004D2D7E" w:rsidTr="00710D1B">
        <w:trPr>
          <w:trHeight w:val="20"/>
          <w:jc w:val="right"/>
        </w:trPr>
        <w:tc>
          <w:tcPr>
            <w:tcW w:w="2127" w:type="dxa"/>
            <w:shd w:val="clear" w:color="auto" w:fill="FFFFFF" w:themeFill="background1"/>
            <w:tcMar>
              <w:top w:w="28" w:type="dxa"/>
              <w:bottom w:w="28" w:type="dxa"/>
            </w:tcMar>
          </w:tcPr>
          <w:p w:rsidR="00E8382E" w:rsidRPr="00395973" w:rsidRDefault="00E8382E" w:rsidP="00A700A4">
            <w:pPr>
              <w:spacing w:before="0" w:after="0"/>
              <w:rPr>
                <w:rFonts w:ascii="Arial" w:hAnsi="Arial" w:cs="Arial"/>
              </w:rPr>
            </w:pPr>
            <w:r w:rsidRPr="00395973">
              <w:rPr>
                <w:rFonts w:ascii="Arial" w:hAnsi="Arial" w:cs="Arial"/>
                <w:sz w:val="22"/>
              </w:rPr>
              <w:t xml:space="preserve">Провідний інженер відділу </w:t>
            </w:r>
            <w:r w:rsidRPr="00395973">
              <w:rPr>
                <w:rFonts w:ascii="Arial" w:hAnsi="Arial" w:cs="Arial"/>
                <w:color w:val="0070C0"/>
                <w:sz w:val="22"/>
              </w:rPr>
              <w:t>екології/ВТВ</w:t>
            </w:r>
            <w:r w:rsidRPr="00395973">
              <w:rPr>
                <w:rFonts w:ascii="Arial" w:hAnsi="Arial" w:cs="Arial"/>
                <w:color w:val="0070C0"/>
                <w:sz w:val="22"/>
              </w:rPr>
              <w:br/>
            </w:r>
            <w:r w:rsidRPr="00395973">
              <w:rPr>
                <w:rFonts w:ascii="Arial" w:eastAsia="Times New Roman" w:hAnsi="Arial" w:cs="Arial"/>
                <w:b/>
                <w:i/>
                <w:color w:val="000000"/>
                <w:sz w:val="22"/>
                <w:lang w:eastAsia="ru-RU"/>
              </w:rPr>
              <w:t xml:space="preserve">Заступник відповідального за </w:t>
            </w:r>
            <w:r w:rsidR="002760C2">
              <w:rPr>
                <w:rFonts w:ascii="Arial" w:eastAsia="Times New Roman" w:hAnsi="Arial" w:cs="Arial"/>
                <w:b/>
                <w:i/>
                <w:color w:val="000000"/>
                <w:sz w:val="22"/>
                <w:lang w:eastAsia="ru-RU"/>
              </w:rPr>
              <w:t>здійснення</w:t>
            </w:r>
            <w:r w:rsidR="002760C2" w:rsidRPr="00425175">
              <w:rPr>
                <w:rFonts w:ascii="Arial" w:eastAsia="Times New Roman" w:hAnsi="Arial" w:cs="Arial"/>
                <w:b/>
                <w:i/>
                <w:color w:val="000000"/>
                <w:sz w:val="22"/>
                <w:lang w:eastAsia="ru-RU"/>
              </w:rPr>
              <w:t xml:space="preserve"> </w:t>
            </w:r>
            <w:r w:rsidRPr="00395973">
              <w:rPr>
                <w:rFonts w:ascii="Arial" w:eastAsia="Times New Roman" w:hAnsi="Arial" w:cs="Arial"/>
                <w:b/>
                <w:i/>
                <w:color w:val="000000"/>
                <w:sz w:val="22"/>
                <w:lang w:eastAsia="ru-RU"/>
              </w:rPr>
              <w:t>моніторингу</w:t>
            </w:r>
          </w:p>
          <w:p w:rsidR="00E8382E" w:rsidRPr="00395973" w:rsidRDefault="00E8382E" w:rsidP="00A700A4">
            <w:pPr>
              <w:spacing w:before="0" w:after="0"/>
              <w:rPr>
                <w:rFonts w:ascii="Arial" w:hAnsi="Arial" w:cs="Arial"/>
                <w:b/>
                <w:lang w:eastAsia="ru-RU"/>
              </w:rPr>
            </w:pPr>
          </w:p>
        </w:tc>
        <w:tc>
          <w:tcPr>
            <w:tcW w:w="7620" w:type="dxa"/>
            <w:shd w:val="clear" w:color="auto" w:fill="FFFFFF" w:themeFill="background1"/>
            <w:tcMar>
              <w:top w:w="28" w:type="dxa"/>
              <w:bottom w:w="28" w:type="dxa"/>
            </w:tcMar>
          </w:tcPr>
          <w:p w:rsidR="00E8382E" w:rsidRPr="00395973" w:rsidRDefault="00F7555B" w:rsidP="00AA36D2">
            <w:pPr>
              <w:spacing w:before="0" w:after="0"/>
              <w:rPr>
                <w:rFonts w:ascii="Arial" w:hAnsi="Arial" w:cs="Arial"/>
              </w:rPr>
            </w:pPr>
            <w:r>
              <w:rPr>
                <w:rFonts w:ascii="Arial" w:eastAsia="Times New Roman" w:hAnsi="Arial" w:cs="Arial"/>
                <w:color w:val="000000"/>
                <w:sz w:val="22"/>
                <w:lang w:eastAsia="ru-RU"/>
              </w:rPr>
              <w:t>В</w:t>
            </w:r>
            <w:r w:rsidRPr="00425175">
              <w:rPr>
                <w:rFonts w:ascii="Arial" w:eastAsia="Times New Roman" w:hAnsi="Arial" w:cs="Arial"/>
                <w:color w:val="000000"/>
                <w:sz w:val="22"/>
                <w:lang w:eastAsia="ru-RU"/>
              </w:rPr>
              <w:t>иконання функцій відповідально</w:t>
            </w:r>
            <w:r w:rsidR="00AA36D2">
              <w:rPr>
                <w:rFonts w:ascii="Arial" w:eastAsia="Times New Roman" w:hAnsi="Arial" w:cs="Arial"/>
                <w:color w:val="000000"/>
                <w:sz w:val="22"/>
                <w:lang w:val="ru-RU" w:eastAsia="ru-RU"/>
              </w:rPr>
              <w:t>го</w:t>
            </w:r>
            <w:r w:rsidRPr="00425175">
              <w:rPr>
                <w:rFonts w:ascii="Arial" w:eastAsia="Times New Roman" w:hAnsi="Arial" w:cs="Arial"/>
                <w:color w:val="000000"/>
                <w:sz w:val="22"/>
                <w:lang w:eastAsia="ru-RU"/>
              </w:rPr>
              <w:t xml:space="preserve"> з</w:t>
            </w:r>
            <w:r w:rsidR="00AA36D2">
              <w:rPr>
                <w:rFonts w:ascii="Arial" w:eastAsia="Times New Roman" w:hAnsi="Arial" w:cs="Arial"/>
                <w:color w:val="000000"/>
                <w:sz w:val="22"/>
                <w:lang w:val="ru-RU" w:eastAsia="ru-RU"/>
              </w:rPr>
              <w:t>а</w:t>
            </w:r>
            <w:r w:rsidRPr="00425175">
              <w:rPr>
                <w:rFonts w:ascii="Arial" w:eastAsia="Times New Roman" w:hAnsi="Arial" w:cs="Arial"/>
                <w:color w:val="000000"/>
                <w:sz w:val="22"/>
                <w:lang w:eastAsia="ru-RU"/>
              </w:rPr>
              <w:t xml:space="preserve"> </w:t>
            </w:r>
            <w:r w:rsidRPr="0006610C">
              <w:rPr>
                <w:rFonts w:ascii="Arial" w:eastAsia="Times New Roman" w:hAnsi="Arial" w:cs="Arial"/>
                <w:color w:val="000000"/>
                <w:sz w:val="22"/>
                <w:lang w:eastAsia="ru-RU"/>
              </w:rPr>
              <w:t xml:space="preserve">здійснення </w:t>
            </w:r>
            <w:r w:rsidRPr="00425175">
              <w:rPr>
                <w:rFonts w:ascii="Arial" w:eastAsia="Times New Roman" w:hAnsi="Arial" w:cs="Arial"/>
                <w:color w:val="000000"/>
                <w:sz w:val="22"/>
                <w:lang w:eastAsia="ru-RU"/>
              </w:rPr>
              <w:t>моніторингу в періоди його/її відсутності. Обробка даних моніторингу та здійснення заходів з контролю.</w:t>
            </w:r>
          </w:p>
        </w:tc>
      </w:tr>
      <w:tr w:rsidR="00F7555B" w:rsidRPr="004D2D7E" w:rsidTr="000F00CA">
        <w:trPr>
          <w:trHeight w:val="20"/>
          <w:jc w:val="right"/>
        </w:trPr>
        <w:tc>
          <w:tcPr>
            <w:tcW w:w="2127" w:type="dxa"/>
            <w:shd w:val="clear" w:color="auto" w:fill="FFFFFF" w:themeFill="background1"/>
            <w:tcMar>
              <w:top w:w="28" w:type="dxa"/>
              <w:bottom w:w="28" w:type="dxa"/>
            </w:tcMar>
          </w:tcPr>
          <w:p w:rsidR="00F7555B" w:rsidRPr="00395973" w:rsidRDefault="00F7555B" w:rsidP="00A700A4">
            <w:pPr>
              <w:spacing w:before="0" w:after="0"/>
              <w:rPr>
                <w:rFonts w:ascii="Arial" w:hAnsi="Arial" w:cs="Arial"/>
                <w:b/>
                <w:lang w:eastAsia="ru-RU"/>
              </w:rPr>
            </w:pPr>
            <w:r w:rsidRPr="00395973">
              <w:rPr>
                <w:rFonts w:ascii="Arial" w:hAnsi="Arial" w:cs="Arial"/>
                <w:sz w:val="22"/>
              </w:rPr>
              <w:t xml:space="preserve">Керівник служби метрології </w:t>
            </w:r>
          </w:p>
        </w:tc>
        <w:tc>
          <w:tcPr>
            <w:tcW w:w="7620" w:type="dxa"/>
            <w:shd w:val="clear" w:color="auto" w:fill="FFFFFF" w:themeFill="background1"/>
            <w:tcMar>
              <w:top w:w="28" w:type="dxa"/>
              <w:bottom w:w="28" w:type="dxa"/>
            </w:tcMar>
            <w:vAlign w:val="center"/>
          </w:tcPr>
          <w:p w:rsidR="00F7555B" w:rsidRPr="00425175" w:rsidRDefault="00F7555B" w:rsidP="000F00CA">
            <w:pPr>
              <w:spacing w:before="0" w:after="0"/>
              <w:rPr>
                <w:rFonts w:ascii="Arial" w:eastAsia="Times New Roman" w:hAnsi="Arial" w:cs="Arial"/>
                <w:color w:val="000000"/>
                <w:lang w:eastAsia="ru-RU"/>
              </w:rPr>
            </w:pPr>
            <w:r w:rsidRPr="00425175">
              <w:rPr>
                <w:rFonts w:ascii="Arial" w:eastAsia="Times New Roman" w:hAnsi="Arial"/>
                <w:color w:val="000000"/>
                <w:sz w:val="22"/>
                <w:lang w:eastAsia="ru-RU"/>
              </w:rPr>
              <w:t>Контроль та технічне обслуговування ЗВТ що використовуються в процесі моніторингу.</w:t>
            </w:r>
          </w:p>
        </w:tc>
      </w:tr>
      <w:tr w:rsidR="00F7555B" w:rsidRPr="004D2D7E" w:rsidTr="00A700A4">
        <w:trPr>
          <w:trHeight w:val="20"/>
          <w:jc w:val="right"/>
        </w:trPr>
        <w:tc>
          <w:tcPr>
            <w:tcW w:w="2127" w:type="dxa"/>
            <w:shd w:val="clear" w:color="auto" w:fill="FFFFFF" w:themeFill="background1"/>
            <w:tcMar>
              <w:top w:w="28" w:type="dxa"/>
              <w:bottom w:w="28" w:type="dxa"/>
            </w:tcMar>
            <w:vAlign w:val="center"/>
          </w:tcPr>
          <w:p w:rsidR="00F7555B" w:rsidRPr="00395973" w:rsidRDefault="00F7555B" w:rsidP="00A700A4">
            <w:pPr>
              <w:spacing w:before="0" w:after="0"/>
              <w:rPr>
                <w:rFonts w:ascii="Arial" w:hAnsi="Arial" w:cs="Arial"/>
              </w:rPr>
            </w:pPr>
            <w:r w:rsidRPr="000C64FD">
              <w:rPr>
                <w:rFonts w:ascii="Arial" w:hAnsi="Arial" w:cs="Arial"/>
                <w:sz w:val="22"/>
              </w:rPr>
              <w:t>Начальник підрозділу IT</w:t>
            </w:r>
          </w:p>
        </w:tc>
        <w:tc>
          <w:tcPr>
            <w:tcW w:w="7620" w:type="dxa"/>
            <w:shd w:val="clear" w:color="auto" w:fill="FFFFFF" w:themeFill="background1"/>
            <w:tcMar>
              <w:top w:w="28" w:type="dxa"/>
              <w:bottom w:w="28" w:type="dxa"/>
            </w:tcMar>
            <w:vAlign w:val="center"/>
          </w:tcPr>
          <w:p w:rsidR="00F7555B" w:rsidRPr="00425175" w:rsidRDefault="00F7555B" w:rsidP="000F00CA">
            <w:pPr>
              <w:spacing w:before="0" w:after="0"/>
              <w:rPr>
                <w:rFonts w:ascii="Arial" w:eastAsia="Times New Roman" w:hAnsi="Arial" w:cs="Arial"/>
                <w:color w:val="000000"/>
                <w:lang w:eastAsia="ru-RU"/>
              </w:rPr>
            </w:pPr>
            <w:r w:rsidRPr="00425175">
              <w:rPr>
                <w:rFonts w:ascii="Arial" w:eastAsia="Times New Roman" w:hAnsi="Arial" w:cs="Arial"/>
                <w:color w:val="000000"/>
                <w:sz w:val="22"/>
                <w:lang w:eastAsia="ru-RU"/>
              </w:rPr>
              <w:t>Доступність, надій</w:t>
            </w:r>
            <w:r>
              <w:rPr>
                <w:rFonts w:ascii="Arial" w:eastAsia="Times New Roman" w:hAnsi="Arial" w:cs="Arial"/>
                <w:color w:val="000000"/>
                <w:sz w:val="22"/>
                <w:lang w:val="ru-RU" w:eastAsia="ru-RU"/>
              </w:rPr>
              <w:t>н</w:t>
            </w:r>
            <w:r>
              <w:rPr>
                <w:rFonts w:ascii="Arial" w:eastAsia="Times New Roman" w:hAnsi="Arial" w:cs="Arial"/>
                <w:color w:val="000000"/>
                <w:sz w:val="22"/>
                <w:lang w:eastAsia="ru-RU"/>
              </w:rPr>
              <w:t>і</w:t>
            </w:r>
            <w:r w:rsidRPr="00425175">
              <w:rPr>
                <w:rFonts w:ascii="Arial" w:eastAsia="Times New Roman" w:hAnsi="Arial" w:cs="Arial"/>
                <w:color w:val="000000"/>
                <w:sz w:val="22"/>
                <w:lang w:eastAsia="ru-RU"/>
              </w:rPr>
              <w:t>сть та безпека системи інформаційних технологій.</w:t>
            </w:r>
          </w:p>
        </w:tc>
      </w:tr>
    </w:tbl>
    <w:p w:rsidR="0090510E" w:rsidRPr="0090510E" w:rsidRDefault="0090510E" w:rsidP="0090510E"/>
    <w:p w:rsidR="005D1D53" w:rsidRPr="004D2D7E" w:rsidRDefault="002739C7" w:rsidP="002A3ACB">
      <w:pPr>
        <w:pStyle w:val="3"/>
      </w:pPr>
      <w:r w:rsidRPr="004B5616">
        <w:t>9</w:t>
      </w:r>
      <w:r w:rsidR="00122177">
        <w:t>.2.</w:t>
      </w:r>
      <w:r w:rsidR="000E421A" w:rsidRPr="004D2D7E">
        <w:t xml:space="preserve"> </w:t>
      </w:r>
      <w:r w:rsidR="00CF0DE2">
        <w:t>Опис</w:t>
      </w:r>
      <w:r w:rsidR="00CA4CAD" w:rsidRPr="004D2D7E">
        <w:t xml:space="preserve"> </w:t>
      </w:r>
      <w:r w:rsidR="00CF0DE2">
        <w:t xml:space="preserve">письмової </w:t>
      </w:r>
      <w:r w:rsidR="00CA4CAD" w:rsidRPr="004D2D7E">
        <w:t>процедур</w:t>
      </w:r>
      <w:r w:rsidR="00CF0DE2">
        <w:t>и</w:t>
      </w:r>
      <w:r w:rsidR="00CA4CAD" w:rsidRPr="004D2D7E">
        <w:t xml:space="preserve"> </w:t>
      </w:r>
      <w:r w:rsidR="00C54127" w:rsidRPr="00C54127">
        <w:t xml:space="preserve">розмежування обов’язків з обробки даних та здійснення заходів з контролю, а також управління необхідними компетенціями відповідно до вимог, передбачених у підпункті 3 абзацу </w:t>
      </w:r>
      <w:r w:rsidR="00122177">
        <w:t xml:space="preserve">першого </w:t>
      </w:r>
      <w:r w:rsidR="00C54127">
        <w:t>пункту</w:t>
      </w:r>
      <w:r w:rsidR="00C54127" w:rsidRPr="00C54127">
        <w:t xml:space="preserve"> 58 ПМЗ</w:t>
      </w:r>
    </w:p>
    <w:tbl>
      <w:tblPr>
        <w:tblW w:w="9855" w:type="dxa"/>
        <w:jc w:val="right"/>
        <w:shd w:val="clear" w:color="auto" w:fill="FFFFFF" w:themeFill="background1"/>
        <w:tblLook w:val="00A0" w:firstRow="1" w:lastRow="0" w:firstColumn="1" w:lastColumn="0" w:noHBand="0" w:noVBand="0"/>
      </w:tblPr>
      <w:tblGrid>
        <w:gridCol w:w="2752"/>
        <w:gridCol w:w="7103"/>
      </w:tblGrid>
      <w:tr w:rsidR="00170D86"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tcPr>
          <w:p w:rsidR="00170D86" w:rsidRPr="00516662" w:rsidRDefault="00170D86" w:rsidP="00C85138">
            <w:pPr>
              <w:spacing w:before="0" w:after="0"/>
              <w:rPr>
                <w:szCs w:val="16"/>
                <w:lang w:eastAsia="ru-RU"/>
              </w:rPr>
            </w:pPr>
            <w:r w:rsidRPr="00516662">
              <w:rPr>
                <w:sz w:val="22"/>
                <w:szCs w:val="16"/>
                <w:lang w:eastAsia="ru-RU"/>
              </w:rPr>
              <w:t>Назва процедури</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170D86" w:rsidRPr="007055B0" w:rsidRDefault="00170D86" w:rsidP="00A700A4">
            <w:pPr>
              <w:spacing w:after="0"/>
              <w:rPr>
                <w:rFonts w:ascii="Arial" w:hAnsi="Arial" w:cs="Arial"/>
              </w:rPr>
            </w:pPr>
            <w:r w:rsidRPr="007055B0">
              <w:rPr>
                <w:rFonts w:ascii="Arial" w:hAnsi="Arial" w:cs="Arial"/>
                <w:sz w:val="22"/>
              </w:rPr>
              <w:t>Процедура розподілу обов'язків з моніторингу і звітності</w:t>
            </w:r>
          </w:p>
        </w:tc>
      </w:tr>
      <w:tr w:rsidR="00170D86"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tcPr>
          <w:p w:rsidR="00170D86" w:rsidRPr="00516662" w:rsidRDefault="00170D86" w:rsidP="00C85138">
            <w:pPr>
              <w:spacing w:before="0" w:after="0"/>
              <w:rPr>
                <w:szCs w:val="16"/>
                <w:lang w:eastAsia="ru-RU"/>
              </w:rPr>
            </w:pPr>
            <w:r w:rsidRPr="00516662">
              <w:rPr>
                <w:sz w:val="22"/>
                <w:szCs w:val="16"/>
                <w:lang w:eastAsia="ru-RU"/>
              </w:rPr>
              <w:t>Посилання на процедуру</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170D86" w:rsidRPr="00395973" w:rsidRDefault="007E0699" w:rsidP="00A700A4">
            <w:pPr>
              <w:spacing w:before="0" w:after="0"/>
              <w:rPr>
                <w:sz w:val="20"/>
                <w:szCs w:val="20"/>
              </w:rPr>
            </w:pPr>
            <w:r w:rsidRPr="007E0699">
              <w:rPr>
                <w:rFonts w:ascii="Arial" w:hAnsi="Arial" w:cs="Arial"/>
                <w:b/>
                <w:i/>
                <w:sz w:val="22"/>
              </w:rPr>
              <w:t>ДІ02</w:t>
            </w:r>
            <w:r w:rsidRPr="00395973">
              <w:rPr>
                <w:rFonts w:ascii="Arial" w:hAnsi="Arial" w:cs="Arial"/>
                <w:sz w:val="22"/>
              </w:rPr>
              <w:t xml:space="preserve">. </w:t>
            </w:r>
            <w:r w:rsidR="00170D86" w:rsidRPr="00395973">
              <w:rPr>
                <w:rFonts w:ascii="Arial" w:hAnsi="Arial" w:cs="Arial"/>
                <w:sz w:val="22"/>
              </w:rPr>
              <w:t xml:space="preserve">Процедура щодо організації моніторингу та звітності викидів парникових газів на </w:t>
            </w:r>
            <w:r w:rsidR="00170D86" w:rsidRPr="00395973">
              <w:rPr>
                <w:rFonts w:ascii="Arial" w:hAnsi="Arial" w:cs="Arial"/>
                <w:b/>
                <w:sz w:val="22"/>
              </w:rPr>
              <w:t xml:space="preserve">«Котельня </w:t>
            </w:r>
            <w:r w:rsidR="00170D86" w:rsidRPr="00395973">
              <w:rPr>
                <w:rFonts w:ascii="Arial" w:hAnsi="Arial" w:cs="Arial"/>
                <w:b/>
                <w:iCs/>
                <w:sz w:val="22"/>
              </w:rPr>
              <w:t>Ххх</w:t>
            </w:r>
            <w:r w:rsidR="00170D86" w:rsidRPr="00395973">
              <w:rPr>
                <w:rFonts w:ascii="Arial" w:hAnsi="Arial" w:cs="Arial"/>
                <w:b/>
                <w:sz w:val="22"/>
              </w:rPr>
              <w:t>»</w:t>
            </w:r>
          </w:p>
        </w:tc>
      </w:tr>
      <w:tr w:rsidR="00170D86"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170D86" w:rsidRPr="00516662" w:rsidRDefault="00170D86" w:rsidP="00C85138">
            <w:pPr>
              <w:spacing w:before="0" w:after="0"/>
              <w:rPr>
                <w:szCs w:val="16"/>
                <w:lang w:eastAsia="ru-RU"/>
              </w:rPr>
            </w:pPr>
            <w:r w:rsidRPr="00516662">
              <w:rPr>
                <w:sz w:val="22"/>
                <w:szCs w:val="16"/>
                <w:lang w:eastAsia="ru-RU"/>
              </w:rPr>
              <w:t>Посилання на схему (якщо можливо)</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170D86" w:rsidRPr="007055B0" w:rsidRDefault="00170D86" w:rsidP="00A700A4">
            <w:pPr>
              <w:spacing w:after="0"/>
              <w:rPr>
                <w:rFonts w:ascii="Arial" w:hAnsi="Arial" w:cs="Arial"/>
              </w:rPr>
            </w:pPr>
            <w:r w:rsidRPr="007055B0">
              <w:rPr>
                <w:rFonts w:ascii="Arial" w:hAnsi="Arial" w:cs="Arial"/>
                <w:sz w:val="22"/>
              </w:rPr>
              <w:t>н/з</w:t>
            </w:r>
          </w:p>
        </w:tc>
      </w:tr>
      <w:tr w:rsidR="00F7555B" w:rsidRPr="004D2D7E" w:rsidTr="00170D86">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555B" w:rsidRPr="00516662" w:rsidRDefault="00F7555B"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F7555B" w:rsidRPr="007055B0" w:rsidRDefault="00F7555B" w:rsidP="000F00CA">
            <w:pPr>
              <w:spacing w:after="0"/>
              <w:rPr>
                <w:rFonts w:ascii="Arial" w:hAnsi="Arial" w:cs="Arial"/>
              </w:rPr>
            </w:pPr>
            <w:r w:rsidRPr="007055B0">
              <w:rPr>
                <w:rFonts w:ascii="Arial" w:hAnsi="Arial" w:cs="Arial"/>
                <w:sz w:val="22"/>
              </w:rPr>
              <w:t xml:space="preserve">Відповідальний за моніторинг - </w:t>
            </w:r>
            <w:r w:rsidRPr="00395973">
              <w:rPr>
                <w:rFonts w:ascii="Arial" w:hAnsi="Arial" w:cs="Arial"/>
                <w:sz w:val="22"/>
              </w:rPr>
              <w:t xml:space="preserve">Керівник відділу </w:t>
            </w:r>
            <w:r w:rsidRPr="00395973">
              <w:rPr>
                <w:rFonts w:ascii="Arial" w:hAnsi="Arial" w:cs="Arial"/>
                <w:color w:val="0070C0"/>
                <w:sz w:val="22"/>
              </w:rPr>
              <w:t>екології/ВТВ</w:t>
            </w:r>
          </w:p>
        </w:tc>
      </w:tr>
      <w:tr w:rsidR="00F7555B"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3E0029">
            <w:pPr>
              <w:spacing w:before="0" w:after="0"/>
              <w:rPr>
                <w:szCs w:val="16"/>
                <w:lang w:eastAsia="ru-RU"/>
              </w:rPr>
            </w:pPr>
            <w:r w:rsidRPr="00516662">
              <w:rPr>
                <w:sz w:val="22"/>
                <w:szCs w:val="16"/>
                <w:lang w:eastAsia="ru-RU"/>
              </w:rPr>
              <w:t>Короткий опис процедури</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0F00CA">
            <w:pPr>
              <w:spacing w:after="0"/>
              <w:rPr>
                <w:rFonts w:ascii="Arial" w:hAnsi="Arial" w:cs="Arial"/>
              </w:rPr>
            </w:pPr>
            <w:r w:rsidRPr="007055B0">
              <w:rPr>
                <w:rFonts w:ascii="Arial" w:hAnsi="Arial" w:cs="Arial"/>
                <w:sz w:val="22"/>
              </w:rPr>
              <w:t xml:space="preserve">Збір інформації, необхідної для розрахунків викидів ПГ в результаті діяльності установки, відбувається згідно зі стандартними процедурами для </w:t>
            </w:r>
            <w:r>
              <w:rPr>
                <w:rFonts w:ascii="Arial" w:hAnsi="Arial" w:cs="Arial"/>
                <w:sz w:val="22"/>
              </w:rPr>
              <w:t>установки</w:t>
            </w:r>
            <w:r w:rsidRPr="007055B0">
              <w:rPr>
                <w:rFonts w:ascii="Arial" w:hAnsi="Arial" w:cs="Arial"/>
                <w:sz w:val="22"/>
              </w:rPr>
              <w:t>, оскільки план моніторингу не передбачає збір додаткової інформації, крім даних, які збираються в поточній практиці роботи установки, відповідно до існуючих нормативних документів.</w:t>
            </w:r>
            <w:r w:rsidRPr="007055B0">
              <w:rPr>
                <w:rFonts w:ascii="Arial" w:hAnsi="Arial" w:cs="Arial"/>
                <w:sz w:val="22"/>
              </w:rPr>
              <w:br/>
              <w:t>Згідно з планом моніторингу оператор установки несе відповідальність за:</w:t>
            </w:r>
            <w:r w:rsidRPr="007055B0">
              <w:rPr>
                <w:rFonts w:ascii="Arial" w:hAnsi="Arial" w:cs="Arial"/>
                <w:sz w:val="22"/>
              </w:rPr>
              <w:br/>
              <w:t xml:space="preserve">- організацію і </w:t>
            </w:r>
            <w:r w:rsidRPr="00F7555B">
              <w:rPr>
                <w:rFonts w:ascii="Arial" w:hAnsi="Arial" w:cs="Arial"/>
                <w:sz w:val="22"/>
              </w:rPr>
              <w:t>здійснення</w:t>
            </w:r>
            <w:r w:rsidRPr="00425175">
              <w:rPr>
                <w:rFonts w:ascii="Arial" w:eastAsia="Times New Roman" w:hAnsi="Arial" w:cs="Arial"/>
                <w:b/>
                <w:i/>
                <w:color w:val="000000"/>
                <w:sz w:val="22"/>
                <w:lang w:eastAsia="ru-RU"/>
              </w:rPr>
              <w:t xml:space="preserve"> </w:t>
            </w:r>
            <w:r w:rsidRPr="007055B0">
              <w:rPr>
                <w:rFonts w:ascii="Arial" w:hAnsi="Arial" w:cs="Arial"/>
                <w:sz w:val="22"/>
              </w:rPr>
              <w:t>моніторингу викидів ПГ на установці;</w:t>
            </w:r>
            <w:r w:rsidRPr="007055B0">
              <w:rPr>
                <w:rFonts w:ascii="Arial" w:hAnsi="Arial" w:cs="Arial"/>
                <w:sz w:val="22"/>
              </w:rPr>
              <w:br/>
              <w:t xml:space="preserve">- збір, реєстрацію, узагальнення, аналіз, документування і зберігання даних моніторингу, включаючи припущення, посилання, дані про діяльність, розрахункові коефіцієнти та іншу необхідну інформацію на прозорій основі, що дозволить повторити розрахунок викидів верифікатором і </w:t>
            </w:r>
            <w:r w:rsidRPr="00E8382E">
              <w:rPr>
                <w:rFonts w:ascii="Arial" w:hAnsi="Arial" w:cs="Arial"/>
                <w:sz w:val="22"/>
              </w:rPr>
              <w:t>Міндовкілля</w:t>
            </w:r>
            <w:r w:rsidRPr="007055B0">
              <w:rPr>
                <w:rFonts w:ascii="Arial" w:hAnsi="Arial" w:cs="Arial"/>
                <w:sz w:val="22"/>
              </w:rPr>
              <w:t>;</w:t>
            </w:r>
            <w:r w:rsidRPr="007055B0">
              <w:rPr>
                <w:rFonts w:ascii="Arial" w:hAnsi="Arial" w:cs="Arial"/>
                <w:sz w:val="22"/>
              </w:rPr>
              <w:br/>
              <w:t>- контроль і звітність про викиди ПГ;</w:t>
            </w:r>
            <w:r w:rsidRPr="007055B0">
              <w:rPr>
                <w:rFonts w:ascii="Arial" w:hAnsi="Arial" w:cs="Arial"/>
                <w:sz w:val="22"/>
              </w:rPr>
              <w:br/>
            </w:r>
            <w:r w:rsidRPr="007055B0">
              <w:rPr>
                <w:rFonts w:ascii="Arial" w:hAnsi="Arial" w:cs="Arial"/>
                <w:sz w:val="22"/>
              </w:rPr>
              <w:lastRenderedPageBreak/>
              <w:t>- забезпечення відсутності систематичних і свідомо неточних даних у визначенні викидів ПГ;</w:t>
            </w:r>
            <w:r w:rsidRPr="007055B0">
              <w:rPr>
                <w:rFonts w:ascii="Arial" w:hAnsi="Arial" w:cs="Arial"/>
                <w:sz w:val="22"/>
              </w:rPr>
              <w:br/>
              <w:t>- визначення і усунення будь-яких помилок/неточностей в даних наскільки це можливо;</w:t>
            </w:r>
            <w:r w:rsidRPr="007055B0">
              <w:rPr>
                <w:rFonts w:ascii="Arial" w:hAnsi="Arial" w:cs="Arial"/>
                <w:sz w:val="22"/>
              </w:rPr>
              <w:br/>
              <w:t xml:space="preserve">- врахування рекомендацій, що містяться в верифікаційних звітах, а також письмових зауваженнях від </w:t>
            </w:r>
            <w:r w:rsidRPr="00E8382E">
              <w:rPr>
                <w:rFonts w:ascii="Arial" w:hAnsi="Arial" w:cs="Arial"/>
                <w:sz w:val="22"/>
              </w:rPr>
              <w:t>Міндовкілля</w:t>
            </w:r>
            <w:r w:rsidRPr="007055B0">
              <w:rPr>
                <w:rFonts w:ascii="Arial" w:hAnsi="Arial" w:cs="Arial"/>
                <w:sz w:val="22"/>
              </w:rPr>
              <w:t>, спрямованих оператору;</w:t>
            </w:r>
            <w:r w:rsidRPr="007055B0">
              <w:rPr>
                <w:rFonts w:ascii="Arial" w:hAnsi="Arial" w:cs="Arial"/>
                <w:sz w:val="22"/>
              </w:rPr>
              <w:br/>
              <w:t>- підвищення кваліфікації персоналу, відповідального за моніторинг;</w:t>
            </w:r>
          </w:p>
          <w:p w:rsidR="00F7555B" w:rsidRPr="007055B0" w:rsidRDefault="00F7555B" w:rsidP="000F00CA">
            <w:pPr>
              <w:spacing w:after="0"/>
              <w:rPr>
                <w:rFonts w:ascii="Arial" w:hAnsi="Arial" w:cs="Arial"/>
              </w:rPr>
            </w:pPr>
            <w:r w:rsidRPr="007055B0">
              <w:rPr>
                <w:rFonts w:ascii="Arial" w:hAnsi="Arial" w:cs="Arial"/>
                <w:sz w:val="22"/>
              </w:rPr>
              <w:t xml:space="preserve">План навчання персоналу, затверджений </w:t>
            </w:r>
            <w:r>
              <w:rPr>
                <w:rFonts w:ascii="Arial" w:hAnsi="Arial" w:cs="Arial"/>
                <w:sz w:val="22"/>
              </w:rPr>
              <w:t>в</w:t>
            </w:r>
            <w:r w:rsidRPr="00024915">
              <w:rPr>
                <w:rFonts w:ascii="Arial" w:hAnsi="Arial" w:cs="Arial"/>
                <w:sz w:val="22"/>
              </w:rPr>
              <w:t>ідповідальни</w:t>
            </w:r>
            <w:r>
              <w:rPr>
                <w:rFonts w:ascii="Arial" w:hAnsi="Arial" w:cs="Arial"/>
                <w:sz w:val="22"/>
              </w:rPr>
              <w:t>м</w:t>
            </w:r>
            <w:r w:rsidRPr="00024915">
              <w:rPr>
                <w:rFonts w:ascii="Arial" w:hAnsi="Arial" w:cs="Arial"/>
                <w:sz w:val="22"/>
              </w:rPr>
              <w:t xml:space="preserve"> за </w:t>
            </w:r>
            <w:r w:rsidRPr="00F7555B">
              <w:rPr>
                <w:rFonts w:ascii="Arial" w:hAnsi="Arial" w:cs="Arial"/>
                <w:sz w:val="22"/>
              </w:rPr>
              <w:t>здійснення</w:t>
            </w:r>
            <w:r w:rsidRPr="00425175">
              <w:rPr>
                <w:rFonts w:ascii="Arial" w:eastAsia="Times New Roman" w:hAnsi="Arial" w:cs="Arial"/>
                <w:b/>
                <w:i/>
                <w:color w:val="000000"/>
                <w:sz w:val="22"/>
                <w:lang w:eastAsia="ru-RU"/>
              </w:rPr>
              <w:t xml:space="preserve"> </w:t>
            </w:r>
            <w:r w:rsidRPr="00024915">
              <w:rPr>
                <w:rFonts w:ascii="Arial" w:hAnsi="Arial" w:cs="Arial"/>
                <w:sz w:val="22"/>
              </w:rPr>
              <w:t>моніторингу</w:t>
            </w:r>
            <w:r w:rsidRPr="007055B0">
              <w:rPr>
                <w:rFonts w:ascii="Arial" w:hAnsi="Arial" w:cs="Arial"/>
                <w:sz w:val="22"/>
              </w:rPr>
              <w:t xml:space="preserve"> включає:</w:t>
            </w:r>
            <w:r w:rsidRPr="007055B0">
              <w:rPr>
                <w:rFonts w:ascii="Arial" w:hAnsi="Arial" w:cs="Arial"/>
                <w:sz w:val="22"/>
              </w:rPr>
              <w:br/>
              <w:t>- навчання персоналу, залученого до здійснення моніторингу, і його перепідготовка ;</w:t>
            </w:r>
            <w:r w:rsidRPr="007055B0">
              <w:rPr>
                <w:rFonts w:ascii="Arial" w:hAnsi="Arial" w:cs="Arial"/>
                <w:sz w:val="22"/>
              </w:rPr>
              <w:br/>
              <w:t>- створення необхідної матеріальної бази (технічна література, навчальні матеріали  тощо).</w:t>
            </w:r>
          </w:p>
        </w:tc>
      </w:tr>
      <w:tr w:rsidR="00F7555B"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C85138">
            <w:pPr>
              <w:spacing w:before="0" w:after="0"/>
              <w:rPr>
                <w:szCs w:val="16"/>
                <w:lang w:eastAsia="ru-RU"/>
              </w:rPr>
            </w:pPr>
            <w:r w:rsidRPr="00516662">
              <w:rPr>
                <w:sz w:val="22"/>
                <w:szCs w:val="16"/>
                <w:lang w:eastAsia="ru-RU"/>
              </w:rPr>
              <w:lastRenderedPageBreak/>
              <w:t>Місцезнаходження відповідних записів та інформації</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b/>
                <w:iCs/>
              </w:rPr>
            </w:pPr>
            <w:r w:rsidRPr="007055B0">
              <w:rPr>
                <w:rFonts w:ascii="Arial" w:hAnsi="Arial"/>
                <w:sz w:val="22"/>
              </w:rPr>
              <w:t>ВТВ/ВЕ</w:t>
            </w:r>
          </w:p>
        </w:tc>
      </w:tr>
      <w:tr w:rsidR="00F7555B"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3E0029">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iCs/>
              </w:rPr>
            </w:pPr>
            <w:r w:rsidRPr="007055B0">
              <w:rPr>
                <w:rFonts w:ascii="Arial" w:hAnsi="Arial" w:cs="Arial"/>
                <w:iCs/>
                <w:sz w:val="22"/>
              </w:rPr>
              <w:t>н/з</w:t>
            </w:r>
          </w:p>
        </w:tc>
      </w:tr>
      <w:tr w:rsidR="00F7555B" w:rsidRPr="004D2D7E" w:rsidTr="003B7241">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iCs/>
              </w:rPr>
            </w:pPr>
            <w:r w:rsidRPr="007055B0">
              <w:rPr>
                <w:rFonts w:ascii="Arial" w:hAnsi="Arial" w:cs="Arial"/>
                <w:iCs/>
                <w:sz w:val="22"/>
              </w:rPr>
              <w:t>н/з</w:t>
            </w:r>
          </w:p>
        </w:tc>
      </w:tr>
    </w:tbl>
    <w:p w:rsidR="005909DC" w:rsidRDefault="005909DC" w:rsidP="00516662">
      <w:bookmarkStart w:id="48" w:name="_Toc486107807"/>
      <w:bookmarkStart w:id="49" w:name="_Toc531269711"/>
      <w:bookmarkStart w:id="50" w:name="_Toc255069"/>
    </w:p>
    <w:p w:rsidR="0090510E" w:rsidRDefault="0090510E">
      <w:pPr>
        <w:spacing w:before="0" w:after="0"/>
        <w:rPr>
          <w:rFonts w:eastAsia="Times New Roman"/>
          <w:b/>
          <w:bCs/>
          <w:i/>
          <w:szCs w:val="26"/>
        </w:rPr>
      </w:pPr>
      <w:r>
        <w:br w:type="page"/>
      </w:r>
    </w:p>
    <w:p w:rsidR="002F3F96" w:rsidRPr="004D2D7E" w:rsidRDefault="005956D1" w:rsidP="00586523">
      <w:pPr>
        <w:pStyle w:val="2"/>
        <w:numPr>
          <w:ilvl w:val="0"/>
          <w:numId w:val="0"/>
        </w:numPr>
        <w:spacing w:after="120"/>
        <w:rPr>
          <w:rFonts w:ascii="Times New Roman" w:hAnsi="Times New Roman"/>
        </w:rPr>
      </w:pPr>
      <w:r>
        <w:rPr>
          <w:rFonts w:ascii="Times New Roman" w:hAnsi="Times New Roman"/>
        </w:rPr>
        <w:lastRenderedPageBreak/>
        <w:t>1</w:t>
      </w:r>
      <w:r w:rsidR="002739C7">
        <w:rPr>
          <w:rFonts w:ascii="Times New Roman" w:hAnsi="Times New Roman"/>
          <w:lang w:val="en-US"/>
        </w:rPr>
        <w:t>0</w:t>
      </w:r>
      <w:r w:rsidR="00BB480D" w:rsidRPr="004D2D7E">
        <w:rPr>
          <w:rFonts w:ascii="Times New Roman" w:hAnsi="Times New Roman"/>
        </w:rPr>
        <w:t xml:space="preserve">. </w:t>
      </w:r>
      <w:r w:rsidR="00E93965" w:rsidRPr="004D2D7E">
        <w:rPr>
          <w:rFonts w:ascii="Times New Roman" w:hAnsi="Times New Roman"/>
        </w:rPr>
        <w:t>Обробка даних</w:t>
      </w:r>
      <w:bookmarkEnd w:id="48"/>
      <w:bookmarkEnd w:id="49"/>
      <w:bookmarkEnd w:id="50"/>
    </w:p>
    <w:p w:rsidR="005D1D53" w:rsidRPr="004D2D7E" w:rsidRDefault="006E6DB2" w:rsidP="002A3ACB">
      <w:pPr>
        <w:pStyle w:val="3"/>
      </w:pPr>
      <w:r>
        <w:t>1</w:t>
      </w:r>
      <w:r w:rsidR="002739C7" w:rsidRPr="004B5616">
        <w:rPr>
          <w:lang w:val="ru-RU"/>
        </w:rPr>
        <w:t>0</w:t>
      </w:r>
      <w:r>
        <w:t>.1.</w:t>
      </w:r>
      <w:r w:rsidR="00BB480D" w:rsidRPr="004D2D7E">
        <w:t xml:space="preserve"> </w:t>
      </w:r>
      <w:r w:rsidR="00CA2F53">
        <w:t xml:space="preserve">Опис письмових </w:t>
      </w:r>
      <w:r w:rsidR="006F73F3" w:rsidRPr="004D2D7E">
        <w:t xml:space="preserve"> процедур, </w:t>
      </w:r>
      <w:r w:rsidR="00CA2F53">
        <w:t>які</w:t>
      </w:r>
      <w:r w:rsidR="00CA2F53" w:rsidRPr="004D2D7E">
        <w:t xml:space="preserve"> </w:t>
      </w:r>
      <w:r w:rsidR="006F73F3" w:rsidRPr="004D2D7E">
        <w:t xml:space="preserve">застосовуються для </w:t>
      </w:r>
      <w:r w:rsidR="00E93965" w:rsidRPr="004D2D7E">
        <w:t>обробки даних</w:t>
      </w:r>
      <w:r w:rsidR="00C54127" w:rsidRPr="00C54127">
        <w:rPr>
          <w:iCs/>
        </w:rPr>
        <w:t xml:space="preserve"> відповідно до вимог, передбачених у пункті </w:t>
      </w:r>
      <w:r w:rsidR="00C54127">
        <w:rPr>
          <w:iCs/>
        </w:rPr>
        <w:t>56</w:t>
      </w:r>
      <w:r w:rsidR="00C54127" w:rsidRPr="00C54127">
        <w:rPr>
          <w:iCs/>
        </w:rPr>
        <w:t xml:space="preserve"> ПМЗ</w:t>
      </w:r>
    </w:p>
    <w:tbl>
      <w:tblPr>
        <w:tblW w:w="9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14"/>
        <w:gridCol w:w="6596"/>
      </w:tblGrid>
      <w:tr w:rsidR="00170D86" w:rsidRPr="004D2D7E" w:rsidTr="00170D86">
        <w:trPr>
          <w:trHeight w:val="20"/>
          <w:jc w:val="right"/>
        </w:trPr>
        <w:tc>
          <w:tcPr>
            <w:tcW w:w="3114" w:type="dxa"/>
            <w:shd w:val="clear" w:color="auto" w:fill="FFFFFF" w:themeFill="background1"/>
            <w:tcMar>
              <w:top w:w="17" w:type="dxa"/>
              <w:bottom w:w="17" w:type="dxa"/>
            </w:tcMar>
          </w:tcPr>
          <w:p w:rsidR="00170D86" w:rsidRPr="00EC266A" w:rsidRDefault="00170D86" w:rsidP="00710D1B">
            <w:pPr>
              <w:spacing w:before="0" w:after="0"/>
              <w:rPr>
                <w:szCs w:val="16"/>
                <w:lang w:eastAsia="ru-RU"/>
              </w:rPr>
            </w:pPr>
            <w:r w:rsidRPr="00EC266A">
              <w:rPr>
                <w:sz w:val="22"/>
                <w:szCs w:val="16"/>
                <w:lang w:eastAsia="ru-RU"/>
              </w:rPr>
              <w:t>Назва процедури</w:t>
            </w:r>
          </w:p>
        </w:tc>
        <w:tc>
          <w:tcPr>
            <w:tcW w:w="6596" w:type="dxa"/>
            <w:shd w:val="clear" w:color="auto" w:fill="FFFFFF" w:themeFill="background1"/>
          </w:tcPr>
          <w:p w:rsidR="00170D86" w:rsidRPr="00395973" w:rsidRDefault="00170D86" w:rsidP="00A700A4">
            <w:pPr>
              <w:spacing w:before="0" w:after="0"/>
              <w:rPr>
                <w:lang w:eastAsia="ru-RU"/>
              </w:rPr>
            </w:pPr>
            <w:r w:rsidRPr="00395973">
              <w:rPr>
                <w:rFonts w:ascii="Arial" w:hAnsi="Arial" w:cs="Arial"/>
                <w:sz w:val="22"/>
              </w:rPr>
              <w:t>Процедура обробки даних</w:t>
            </w:r>
          </w:p>
        </w:tc>
      </w:tr>
      <w:tr w:rsidR="00170D86" w:rsidRPr="004D2D7E" w:rsidTr="00170D86">
        <w:trPr>
          <w:trHeight w:val="20"/>
          <w:jc w:val="right"/>
        </w:trPr>
        <w:tc>
          <w:tcPr>
            <w:tcW w:w="3114" w:type="dxa"/>
            <w:shd w:val="clear" w:color="auto" w:fill="FFFFFF" w:themeFill="background1"/>
            <w:tcMar>
              <w:top w:w="17" w:type="dxa"/>
              <w:bottom w:w="17" w:type="dxa"/>
            </w:tcMar>
          </w:tcPr>
          <w:p w:rsidR="00170D86" w:rsidRPr="00EC266A" w:rsidRDefault="00170D86" w:rsidP="00710D1B">
            <w:pPr>
              <w:spacing w:before="0" w:after="0"/>
              <w:rPr>
                <w:szCs w:val="16"/>
                <w:lang w:eastAsia="ru-RU"/>
              </w:rPr>
            </w:pPr>
            <w:r w:rsidRPr="00EC266A">
              <w:rPr>
                <w:sz w:val="22"/>
                <w:szCs w:val="16"/>
                <w:lang w:eastAsia="ru-RU"/>
              </w:rPr>
              <w:t>Посилання на процедуру</w:t>
            </w:r>
          </w:p>
        </w:tc>
        <w:tc>
          <w:tcPr>
            <w:tcW w:w="6596" w:type="dxa"/>
            <w:shd w:val="clear" w:color="auto" w:fill="FFFFFF" w:themeFill="background1"/>
          </w:tcPr>
          <w:p w:rsidR="00170D86" w:rsidRPr="00395973" w:rsidRDefault="00170D86" w:rsidP="00A700A4">
            <w:pPr>
              <w:spacing w:before="0" w:after="0"/>
            </w:pPr>
            <w:r w:rsidRPr="007E0699">
              <w:rPr>
                <w:rFonts w:ascii="Arial" w:hAnsi="Arial" w:cs="Arial"/>
                <w:b/>
                <w:i/>
                <w:sz w:val="22"/>
              </w:rPr>
              <w:t>ДІ02</w:t>
            </w:r>
            <w:r w:rsidRPr="00395973">
              <w:rPr>
                <w:rFonts w:ascii="Arial" w:hAnsi="Arial" w:cs="Arial"/>
                <w:sz w:val="22"/>
              </w:rPr>
              <w:t xml:space="preserve">. Процедура щодо організації моніторингу та звітності про викиди ПГ на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170D86" w:rsidRPr="004D2D7E" w:rsidTr="00170D86">
        <w:trPr>
          <w:trHeight w:val="20"/>
          <w:jc w:val="right"/>
        </w:trPr>
        <w:tc>
          <w:tcPr>
            <w:tcW w:w="3114" w:type="dxa"/>
            <w:shd w:val="clear" w:color="auto" w:fill="FFFFFF" w:themeFill="background1"/>
            <w:tcMar>
              <w:top w:w="17" w:type="dxa"/>
              <w:bottom w:w="17" w:type="dxa"/>
            </w:tcMar>
            <w:vAlign w:val="center"/>
          </w:tcPr>
          <w:p w:rsidR="00170D86" w:rsidRPr="00EC266A" w:rsidRDefault="00170D86" w:rsidP="008F4515">
            <w:pPr>
              <w:spacing w:before="0" w:after="0"/>
              <w:rPr>
                <w:szCs w:val="16"/>
                <w:lang w:eastAsia="ru-RU"/>
              </w:rPr>
            </w:pPr>
            <w:r w:rsidRPr="00EC266A">
              <w:rPr>
                <w:sz w:val="22"/>
                <w:szCs w:val="16"/>
                <w:lang w:eastAsia="ru-RU"/>
              </w:rPr>
              <w:t>Посилання на схему (обов’язково)</w:t>
            </w:r>
          </w:p>
        </w:tc>
        <w:tc>
          <w:tcPr>
            <w:tcW w:w="6596" w:type="dxa"/>
            <w:shd w:val="clear" w:color="auto" w:fill="FFFFFF" w:themeFill="background1"/>
          </w:tcPr>
          <w:p w:rsidR="00170D86" w:rsidRPr="00395973" w:rsidRDefault="00170D86" w:rsidP="00297016">
            <w:pPr>
              <w:spacing w:before="0" w:after="0"/>
            </w:pPr>
            <w:r w:rsidRPr="00395973">
              <w:rPr>
                <w:rFonts w:ascii="Arial" w:hAnsi="Arial" w:cs="Arial"/>
                <w:sz w:val="22"/>
              </w:rPr>
              <w:t xml:space="preserve">Рисунок </w:t>
            </w:r>
            <w:r>
              <w:rPr>
                <w:rFonts w:ascii="Arial" w:hAnsi="Arial" w:cs="Arial"/>
                <w:sz w:val="22"/>
              </w:rPr>
              <w:t>2</w:t>
            </w:r>
            <w:r w:rsidRPr="00395973">
              <w:rPr>
                <w:rFonts w:ascii="Arial" w:hAnsi="Arial" w:cs="Arial"/>
                <w:sz w:val="22"/>
              </w:rPr>
              <w:t xml:space="preserve">. Схема </w:t>
            </w:r>
            <w:r w:rsidR="00297016">
              <w:rPr>
                <w:rFonts w:ascii="Arial" w:hAnsi="Arial" w:cs="Arial"/>
                <w:sz w:val="22"/>
              </w:rPr>
              <w:t>обробки</w:t>
            </w:r>
            <w:r w:rsidR="00297016" w:rsidRPr="00395973">
              <w:rPr>
                <w:rFonts w:ascii="Arial" w:hAnsi="Arial" w:cs="Arial"/>
                <w:sz w:val="22"/>
              </w:rPr>
              <w:t xml:space="preserve"> </w:t>
            </w:r>
            <w:r w:rsidRPr="00395973">
              <w:rPr>
                <w:rFonts w:ascii="Arial" w:hAnsi="Arial" w:cs="Arial"/>
                <w:sz w:val="22"/>
              </w:rPr>
              <w:t>даних для матеріального потоку «природний газ»</w:t>
            </w:r>
          </w:p>
        </w:tc>
      </w:tr>
      <w:tr w:rsidR="00F7555B" w:rsidRPr="004D2D7E" w:rsidTr="00170D86">
        <w:trPr>
          <w:trHeight w:val="20"/>
          <w:jc w:val="right"/>
        </w:trPr>
        <w:tc>
          <w:tcPr>
            <w:tcW w:w="3114" w:type="dxa"/>
            <w:shd w:val="clear" w:color="auto" w:fill="FFFFFF" w:themeFill="background1"/>
            <w:tcMar>
              <w:top w:w="17" w:type="dxa"/>
              <w:bottom w:w="17" w:type="dxa"/>
            </w:tcMar>
            <w:vAlign w:val="center"/>
          </w:tcPr>
          <w:p w:rsidR="00F7555B" w:rsidRPr="00EC266A" w:rsidRDefault="00F7555B" w:rsidP="00710D1B">
            <w:pPr>
              <w:spacing w:before="0" w:after="0"/>
              <w:rPr>
                <w:szCs w:val="16"/>
                <w:lang w:eastAsia="ru-RU"/>
              </w:rPr>
            </w:pPr>
            <w:r w:rsidRPr="00EC266A">
              <w:rPr>
                <w:sz w:val="22"/>
                <w:szCs w:val="16"/>
                <w:lang w:eastAsia="ru-RU"/>
              </w:rPr>
              <w:t>Відповідальна посадова особа або підрозділ</w:t>
            </w:r>
          </w:p>
        </w:tc>
        <w:tc>
          <w:tcPr>
            <w:tcW w:w="6596" w:type="dxa"/>
            <w:shd w:val="clear" w:color="auto" w:fill="FFFFFF" w:themeFill="background1"/>
          </w:tcPr>
          <w:p w:rsidR="00F7555B" w:rsidRPr="00395973" w:rsidRDefault="00F7555B" w:rsidP="000F00CA">
            <w:pPr>
              <w:spacing w:before="0" w:after="0"/>
            </w:pPr>
            <w:r w:rsidRPr="00395973">
              <w:rPr>
                <w:rFonts w:ascii="Arial" w:hAnsi="Arial" w:cs="Arial"/>
                <w:sz w:val="22"/>
                <w:szCs w:val="20"/>
              </w:rPr>
              <w:t>Заступник відповідального з моніторингу</w:t>
            </w:r>
          </w:p>
        </w:tc>
      </w:tr>
      <w:tr w:rsidR="00F7555B" w:rsidRPr="004D2D7E" w:rsidTr="00170D86">
        <w:trPr>
          <w:trHeight w:val="20"/>
          <w:jc w:val="right"/>
        </w:trPr>
        <w:tc>
          <w:tcPr>
            <w:tcW w:w="3114" w:type="dxa"/>
            <w:shd w:val="clear" w:color="auto" w:fill="FFFFFF" w:themeFill="background1"/>
            <w:tcMar>
              <w:top w:w="17" w:type="dxa"/>
              <w:bottom w:w="17" w:type="dxa"/>
            </w:tcMar>
            <w:vAlign w:val="center"/>
          </w:tcPr>
          <w:p w:rsidR="00F7555B" w:rsidRPr="00EC266A" w:rsidRDefault="00F7555B" w:rsidP="00710D1B">
            <w:pPr>
              <w:spacing w:before="0" w:after="0"/>
              <w:rPr>
                <w:szCs w:val="16"/>
                <w:lang w:eastAsia="ru-RU"/>
              </w:rPr>
            </w:pPr>
            <w:r w:rsidRPr="00EC266A">
              <w:rPr>
                <w:sz w:val="22"/>
                <w:szCs w:val="16"/>
                <w:lang w:eastAsia="ru-RU"/>
              </w:rPr>
              <w:t>Короткий опис процедури</w:t>
            </w:r>
          </w:p>
        </w:tc>
        <w:tc>
          <w:tcPr>
            <w:tcW w:w="6596" w:type="dxa"/>
            <w:shd w:val="clear" w:color="auto" w:fill="FFFFFF" w:themeFill="background1"/>
          </w:tcPr>
          <w:p w:rsidR="00F7555B" w:rsidRPr="00395973" w:rsidRDefault="00F7555B" w:rsidP="00F7555B">
            <w:pPr>
              <w:spacing w:before="0" w:after="0"/>
              <w:ind w:left="170" w:hanging="170"/>
              <w:rPr>
                <w:rFonts w:ascii="Arial" w:hAnsi="Arial" w:cs="Arial"/>
              </w:rPr>
            </w:pPr>
            <w:r w:rsidRPr="00395973">
              <w:rPr>
                <w:rFonts w:ascii="Arial" w:hAnsi="Arial" w:cs="Arial"/>
                <w:sz w:val="22"/>
              </w:rPr>
              <w:t>• Збір даних про діяльність та їх аналіз, обробка та внесення до моделі моніторингу.</w:t>
            </w:r>
          </w:p>
          <w:p w:rsidR="00F7555B" w:rsidRPr="00395973" w:rsidRDefault="00F7555B" w:rsidP="00F7555B">
            <w:pPr>
              <w:spacing w:before="0" w:after="0"/>
              <w:ind w:left="170" w:hanging="170"/>
              <w:rPr>
                <w:rFonts w:ascii="Arial" w:hAnsi="Arial" w:cs="Arial"/>
              </w:rPr>
            </w:pPr>
            <w:r w:rsidRPr="00395973">
              <w:rPr>
                <w:rFonts w:ascii="Arial" w:hAnsi="Arial" w:cs="Arial"/>
                <w:sz w:val="22"/>
              </w:rPr>
              <w:t>• Збір даних щодо розрахункових коефіцієнтів та їх аналіз і обробка та внесення до моделі моніторингу.</w:t>
            </w:r>
          </w:p>
          <w:p w:rsidR="00F7555B" w:rsidRPr="00395973" w:rsidRDefault="00F7555B" w:rsidP="00F7555B">
            <w:pPr>
              <w:spacing w:before="0" w:after="0"/>
              <w:ind w:left="170" w:hanging="170"/>
              <w:rPr>
                <w:rFonts w:ascii="Arial" w:hAnsi="Arial" w:cs="Arial"/>
              </w:rPr>
            </w:pPr>
            <w:r w:rsidRPr="00395973">
              <w:rPr>
                <w:rFonts w:ascii="Arial" w:hAnsi="Arial" w:cs="Arial"/>
                <w:sz w:val="22"/>
              </w:rPr>
              <w:t>• Перевірка наявності необхідних даних моніторингу, їх повноти та якості.</w:t>
            </w:r>
          </w:p>
          <w:p w:rsidR="00F7555B" w:rsidRPr="00395973" w:rsidRDefault="00F7555B" w:rsidP="00F7555B">
            <w:pPr>
              <w:spacing w:before="0" w:after="0"/>
              <w:ind w:left="170" w:hanging="170"/>
              <w:rPr>
                <w:rFonts w:ascii="Arial" w:hAnsi="Arial" w:cs="Arial"/>
              </w:rPr>
            </w:pPr>
            <w:r w:rsidRPr="00395973">
              <w:rPr>
                <w:rFonts w:ascii="Arial" w:hAnsi="Arial" w:cs="Arial"/>
                <w:sz w:val="22"/>
              </w:rPr>
              <w:t>• Виконання розрахунку викидів ПГ за звітній період.</w:t>
            </w:r>
          </w:p>
          <w:p w:rsidR="00F7555B" w:rsidRPr="00395973" w:rsidRDefault="00F7555B" w:rsidP="00F7555B">
            <w:pPr>
              <w:spacing w:before="0" w:after="0"/>
              <w:ind w:left="170" w:hanging="170"/>
            </w:pPr>
            <w:r w:rsidRPr="00395973">
              <w:rPr>
                <w:rFonts w:ascii="Arial" w:hAnsi="Arial" w:cs="Arial"/>
                <w:sz w:val="22"/>
              </w:rPr>
              <w:t xml:space="preserve">• Зберігання результатів для розробки річного звіту </w:t>
            </w:r>
            <w:r>
              <w:rPr>
                <w:rFonts w:ascii="Arial" w:hAnsi="Arial" w:cs="Arial"/>
                <w:sz w:val="22"/>
              </w:rPr>
              <w:t>оператора</w:t>
            </w:r>
            <w:r w:rsidRPr="00395973">
              <w:rPr>
                <w:rFonts w:ascii="Arial" w:hAnsi="Arial" w:cs="Arial"/>
                <w:sz w:val="22"/>
              </w:rPr>
              <w:t xml:space="preserve"> та його верифікації.</w:t>
            </w:r>
          </w:p>
        </w:tc>
      </w:tr>
      <w:tr w:rsidR="00F7555B" w:rsidRPr="004D2D7E" w:rsidTr="00170D86">
        <w:trPr>
          <w:trHeight w:val="20"/>
          <w:jc w:val="right"/>
        </w:trPr>
        <w:tc>
          <w:tcPr>
            <w:tcW w:w="3114" w:type="dxa"/>
            <w:shd w:val="clear" w:color="auto" w:fill="FFFFFF" w:themeFill="background1"/>
            <w:tcMar>
              <w:top w:w="17" w:type="dxa"/>
              <w:bottom w:w="17" w:type="dxa"/>
            </w:tcMar>
            <w:vAlign w:val="center"/>
          </w:tcPr>
          <w:p w:rsidR="00F7555B" w:rsidRPr="00EC266A" w:rsidRDefault="00F7555B" w:rsidP="00710D1B">
            <w:pPr>
              <w:spacing w:before="0" w:after="0"/>
              <w:rPr>
                <w:szCs w:val="16"/>
                <w:lang w:eastAsia="ru-RU"/>
              </w:rPr>
            </w:pPr>
            <w:r w:rsidRPr="00EC266A">
              <w:rPr>
                <w:sz w:val="22"/>
                <w:szCs w:val="16"/>
                <w:lang w:eastAsia="ru-RU"/>
              </w:rPr>
              <w:t>Місцезнаходження відповідних записів та інформації</w:t>
            </w:r>
          </w:p>
        </w:tc>
        <w:tc>
          <w:tcPr>
            <w:tcW w:w="6596" w:type="dxa"/>
            <w:shd w:val="clear" w:color="auto" w:fill="FFFFFF" w:themeFill="background1"/>
          </w:tcPr>
          <w:p w:rsidR="00F7555B" w:rsidRPr="00395973" w:rsidRDefault="00F7555B" w:rsidP="00A700A4">
            <w:pPr>
              <w:spacing w:before="0" w:after="0"/>
            </w:pPr>
            <w:r w:rsidRPr="00395973">
              <w:rPr>
                <w:rFonts w:ascii="Arial" w:hAnsi="Arial" w:cs="Arial"/>
                <w:sz w:val="22"/>
              </w:rPr>
              <w:t>ВТВ</w:t>
            </w:r>
            <w:r>
              <w:rPr>
                <w:rFonts w:ascii="Arial" w:hAnsi="Arial" w:cs="Arial"/>
                <w:sz w:val="22"/>
              </w:rPr>
              <w:t>/ВЕ</w:t>
            </w:r>
          </w:p>
        </w:tc>
      </w:tr>
      <w:tr w:rsidR="00F7555B" w:rsidRPr="004D2D7E" w:rsidTr="00170D86">
        <w:trPr>
          <w:trHeight w:val="20"/>
          <w:jc w:val="right"/>
        </w:trPr>
        <w:tc>
          <w:tcPr>
            <w:tcW w:w="3114" w:type="dxa"/>
            <w:shd w:val="clear" w:color="auto" w:fill="FFFFFF" w:themeFill="background1"/>
            <w:tcMar>
              <w:top w:w="17" w:type="dxa"/>
              <w:bottom w:w="17" w:type="dxa"/>
            </w:tcMar>
            <w:vAlign w:val="center"/>
          </w:tcPr>
          <w:p w:rsidR="00F7555B" w:rsidRPr="00EC266A" w:rsidRDefault="00F7555B" w:rsidP="00710D1B">
            <w:pPr>
              <w:spacing w:before="0" w:after="0"/>
              <w:rPr>
                <w:szCs w:val="16"/>
                <w:lang w:eastAsia="ru-RU"/>
              </w:rPr>
            </w:pPr>
            <w:r w:rsidRPr="00EC266A">
              <w:rPr>
                <w:sz w:val="22"/>
                <w:szCs w:val="16"/>
                <w:lang w:eastAsia="ru-RU"/>
              </w:rPr>
              <w:t>Назви інформаційних технологій (якщо застосовуються)</w:t>
            </w:r>
          </w:p>
        </w:tc>
        <w:tc>
          <w:tcPr>
            <w:tcW w:w="6596" w:type="dxa"/>
            <w:shd w:val="clear" w:color="auto" w:fill="FFFFFF" w:themeFill="background1"/>
          </w:tcPr>
          <w:p w:rsidR="00F7555B" w:rsidRPr="00395973" w:rsidRDefault="00F7555B" w:rsidP="00A700A4">
            <w:pPr>
              <w:spacing w:before="0" w:after="0"/>
              <w:rPr>
                <w:lang w:eastAsia="ru-RU"/>
              </w:rPr>
            </w:pPr>
            <w:r w:rsidRPr="00395973">
              <w:rPr>
                <w:rFonts w:ascii="Arial" w:hAnsi="Arial" w:cs="Arial"/>
                <w:sz w:val="22"/>
              </w:rPr>
              <w:t>Стандартне програмне забезпечення Windows (MS Excel,     MS Word)</w:t>
            </w:r>
          </w:p>
        </w:tc>
      </w:tr>
      <w:tr w:rsidR="00F7555B" w:rsidRPr="004D2D7E" w:rsidTr="00170D86">
        <w:trPr>
          <w:trHeight w:val="20"/>
          <w:jc w:val="right"/>
        </w:trPr>
        <w:tc>
          <w:tcPr>
            <w:tcW w:w="3114" w:type="dxa"/>
            <w:shd w:val="clear" w:color="auto" w:fill="FFFFFF" w:themeFill="background1"/>
            <w:tcMar>
              <w:top w:w="17" w:type="dxa"/>
              <w:bottom w:w="17" w:type="dxa"/>
            </w:tcMar>
            <w:vAlign w:val="center"/>
          </w:tcPr>
          <w:p w:rsidR="00F7555B" w:rsidRPr="00EC266A" w:rsidRDefault="00F7555B" w:rsidP="00710D1B">
            <w:pPr>
              <w:spacing w:before="0" w:after="0"/>
              <w:rPr>
                <w:szCs w:val="16"/>
                <w:lang w:eastAsia="ru-RU"/>
              </w:rPr>
            </w:pPr>
            <w:r w:rsidRPr="00EC266A">
              <w:rPr>
                <w:sz w:val="22"/>
                <w:szCs w:val="16"/>
                <w:lang w:eastAsia="ru-RU"/>
              </w:rPr>
              <w:t xml:space="preserve">Список стандартів (якщо застосовуються) </w:t>
            </w:r>
          </w:p>
        </w:tc>
        <w:tc>
          <w:tcPr>
            <w:tcW w:w="6596" w:type="dxa"/>
            <w:shd w:val="clear" w:color="auto" w:fill="FFFFFF" w:themeFill="background1"/>
          </w:tcPr>
          <w:p w:rsidR="00F7555B" w:rsidRPr="00395973" w:rsidRDefault="00F7555B" w:rsidP="00A700A4">
            <w:pPr>
              <w:spacing w:before="0" w:after="0"/>
              <w:rPr>
                <w:i/>
              </w:rPr>
            </w:pPr>
            <w:r w:rsidRPr="00395973">
              <w:rPr>
                <w:rFonts w:ascii="Arial" w:hAnsi="Arial" w:cs="Arial"/>
                <w:sz w:val="22"/>
              </w:rPr>
              <w:t>н/з</w:t>
            </w:r>
          </w:p>
        </w:tc>
      </w:tr>
      <w:tr w:rsidR="00F7555B" w:rsidRPr="004D2D7E" w:rsidTr="00170D86">
        <w:trPr>
          <w:trHeight w:val="20"/>
          <w:jc w:val="right"/>
        </w:trPr>
        <w:tc>
          <w:tcPr>
            <w:tcW w:w="3114" w:type="dxa"/>
            <w:shd w:val="clear" w:color="auto" w:fill="FFFFFF" w:themeFill="background1"/>
            <w:tcMar>
              <w:top w:w="17" w:type="dxa"/>
              <w:bottom w:w="17" w:type="dxa"/>
            </w:tcMar>
          </w:tcPr>
          <w:p w:rsidR="00F7555B" w:rsidRPr="00EC266A" w:rsidRDefault="00F7555B" w:rsidP="00710D1B">
            <w:pPr>
              <w:spacing w:before="0" w:after="0"/>
              <w:rPr>
                <w:szCs w:val="16"/>
                <w:lang w:eastAsia="ru-RU"/>
              </w:rPr>
            </w:pPr>
            <w:r w:rsidRPr="00EC266A">
              <w:rPr>
                <w:sz w:val="22"/>
                <w:szCs w:val="16"/>
                <w:lang w:eastAsia="ru-RU"/>
              </w:rPr>
              <w:t>Перелік джерел первинних даних</w:t>
            </w:r>
          </w:p>
        </w:tc>
        <w:tc>
          <w:tcPr>
            <w:tcW w:w="6596" w:type="dxa"/>
            <w:shd w:val="clear" w:color="auto" w:fill="FFFFFF" w:themeFill="background1"/>
          </w:tcPr>
          <w:p w:rsidR="00F7555B" w:rsidRPr="00170D86" w:rsidRDefault="00F7555B" w:rsidP="00170D86">
            <w:pPr>
              <w:pStyle w:val="a6"/>
              <w:numPr>
                <w:ilvl w:val="0"/>
                <w:numId w:val="14"/>
              </w:numPr>
              <w:ind w:left="427" w:hanging="284"/>
              <w:contextualSpacing w:val="0"/>
              <w:rPr>
                <w:rFonts w:ascii="Arial" w:hAnsi="Arial" w:cs="Arial"/>
                <w:b/>
              </w:rPr>
            </w:pPr>
            <w:r w:rsidRPr="00170D86">
              <w:rPr>
                <w:rFonts w:ascii="Arial" w:hAnsi="Arial" w:cs="Arial"/>
                <w:sz w:val="22"/>
              </w:rPr>
              <w:t>Споживання природного газу – показники лічильник</w:t>
            </w:r>
            <w:r w:rsidR="00AA36D2">
              <w:rPr>
                <w:rFonts w:ascii="Arial" w:hAnsi="Arial" w:cs="Arial"/>
                <w:sz w:val="22"/>
              </w:rPr>
              <w:t>і</w:t>
            </w:r>
            <w:r w:rsidR="00AA36D2">
              <w:rPr>
                <w:rFonts w:ascii="Arial" w:hAnsi="Arial" w:cs="Arial"/>
                <w:sz w:val="22"/>
                <w:lang w:val="ru-RU"/>
              </w:rPr>
              <w:t>в</w:t>
            </w:r>
          </w:p>
          <w:p w:rsidR="00F7555B" w:rsidRPr="00170D86" w:rsidRDefault="00F7555B" w:rsidP="00170D86">
            <w:pPr>
              <w:pStyle w:val="a6"/>
              <w:numPr>
                <w:ilvl w:val="0"/>
                <w:numId w:val="14"/>
              </w:numPr>
              <w:ind w:left="427" w:hanging="284"/>
              <w:contextualSpacing w:val="0"/>
              <w:rPr>
                <w:rFonts w:ascii="Arial" w:hAnsi="Arial" w:cs="Arial"/>
                <w:b/>
              </w:rPr>
            </w:pPr>
            <w:r w:rsidRPr="000C64FD">
              <w:rPr>
                <w:rFonts w:ascii="Arial" w:hAnsi="Arial" w:cs="Arial"/>
                <w:b/>
                <w:i/>
                <w:sz w:val="22"/>
              </w:rPr>
              <w:t>КВ</w:t>
            </w:r>
            <w:r w:rsidRPr="00170D86">
              <w:rPr>
                <w:rFonts w:ascii="Arial" w:hAnsi="Arial" w:cs="Arial"/>
                <w:sz w:val="22"/>
              </w:rPr>
              <w:t xml:space="preserve"> для природного газу – </w:t>
            </w:r>
            <w:r w:rsidRPr="000C64FD">
              <w:rPr>
                <w:rFonts w:ascii="Arial" w:hAnsi="Arial" w:cs="Arial"/>
                <w:b/>
                <w:i/>
                <w:sz w:val="22"/>
              </w:rPr>
              <w:t>ДІ0</w:t>
            </w:r>
            <w:r w:rsidR="00D47EAC" w:rsidRPr="000C64FD">
              <w:rPr>
                <w:rFonts w:ascii="Arial" w:hAnsi="Arial" w:cs="Arial"/>
                <w:b/>
                <w:i/>
                <w:sz w:val="22"/>
              </w:rPr>
              <w:t>3</w:t>
            </w:r>
            <w:r w:rsidR="00D47EAC">
              <w:rPr>
                <w:rFonts w:ascii="Arial" w:hAnsi="Arial" w:cs="Arial"/>
                <w:sz w:val="22"/>
              </w:rPr>
              <w:t xml:space="preserve"> </w:t>
            </w:r>
            <w:r w:rsidR="00D47EAC" w:rsidRPr="00170D86">
              <w:rPr>
                <w:rFonts w:ascii="Arial" w:hAnsi="Arial" w:cs="Arial"/>
                <w:sz w:val="22"/>
                <w:highlight w:val="cyan"/>
              </w:rPr>
              <w:t xml:space="preserve"> </w:t>
            </w:r>
            <w:r w:rsidR="00D47EAC" w:rsidRPr="00170D86">
              <w:rPr>
                <w:rFonts w:ascii="Arial" w:hAnsi="Arial" w:cs="Arial"/>
                <w:i/>
                <w:sz w:val="22"/>
                <w:highlight w:val="cyan"/>
              </w:rPr>
              <w:t xml:space="preserve">(Варіант </w:t>
            </w:r>
            <w:r w:rsidR="00D47EAC">
              <w:rPr>
                <w:rFonts w:ascii="Arial" w:hAnsi="Arial" w:cs="Arial"/>
                <w:i/>
                <w:sz w:val="22"/>
                <w:highlight w:val="cyan"/>
              </w:rPr>
              <w:t>1</w:t>
            </w:r>
            <w:r w:rsidR="00D47EAC" w:rsidRPr="00170D86">
              <w:rPr>
                <w:rFonts w:ascii="Arial" w:hAnsi="Arial" w:cs="Arial"/>
                <w:i/>
                <w:sz w:val="22"/>
                <w:highlight w:val="cyan"/>
              </w:rPr>
              <w:t>)</w:t>
            </w:r>
            <w:r w:rsidR="00D47EAC">
              <w:rPr>
                <w:rFonts w:ascii="Arial" w:hAnsi="Arial" w:cs="Arial"/>
                <w:i/>
                <w:sz w:val="22"/>
              </w:rPr>
              <w:t xml:space="preserve"> / </w:t>
            </w:r>
            <w:r w:rsidR="00D47EAC" w:rsidRPr="000C64FD">
              <w:rPr>
                <w:rFonts w:ascii="Arial" w:hAnsi="Arial" w:cs="Arial"/>
                <w:b/>
                <w:i/>
                <w:sz w:val="22"/>
              </w:rPr>
              <w:t>Лаб01</w:t>
            </w:r>
            <w:r w:rsidR="00D47EAC">
              <w:rPr>
                <w:rFonts w:ascii="Arial" w:hAnsi="Arial" w:cs="Arial"/>
                <w:i/>
                <w:sz w:val="22"/>
              </w:rPr>
              <w:t xml:space="preserve"> </w:t>
            </w:r>
            <w:r w:rsidR="00D47EAC" w:rsidRPr="00170D86">
              <w:rPr>
                <w:rFonts w:ascii="Arial" w:hAnsi="Arial" w:cs="Arial"/>
                <w:sz w:val="22"/>
                <w:highlight w:val="cyan"/>
              </w:rPr>
              <w:t xml:space="preserve"> </w:t>
            </w:r>
            <w:r w:rsidR="00D47EAC" w:rsidRPr="00170D86">
              <w:rPr>
                <w:rFonts w:ascii="Arial" w:hAnsi="Arial" w:cs="Arial"/>
                <w:i/>
                <w:sz w:val="22"/>
                <w:highlight w:val="cyan"/>
              </w:rPr>
              <w:t>(Варіант 2)</w:t>
            </w:r>
          </w:p>
          <w:p w:rsidR="00F7555B" w:rsidRPr="00170D86" w:rsidRDefault="00F7555B" w:rsidP="00170D86">
            <w:pPr>
              <w:pStyle w:val="a6"/>
              <w:numPr>
                <w:ilvl w:val="0"/>
                <w:numId w:val="14"/>
              </w:numPr>
              <w:ind w:left="427" w:hanging="284"/>
              <w:contextualSpacing w:val="0"/>
              <w:rPr>
                <w:rFonts w:ascii="Arial" w:hAnsi="Arial" w:cs="Arial"/>
                <w:b/>
              </w:rPr>
            </w:pPr>
            <w:r w:rsidRPr="000C64FD">
              <w:rPr>
                <w:rFonts w:ascii="Arial" w:hAnsi="Arial" w:cs="Arial"/>
                <w:b/>
                <w:i/>
                <w:sz w:val="22"/>
              </w:rPr>
              <w:t>НТЗ</w:t>
            </w:r>
            <w:r w:rsidRPr="00170D86">
              <w:rPr>
                <w:rFonts w:ascii="Arial" w:hAnsi="Arial" w:cs="Arial"/>
                <w:sz w:val="22"/>
              </w:rPr>
              <w:t xml:space="preserve"> для природного газу – </w:t>
            </w:r>
            <w:r w:rsidR="00D47EAC" w:rsidRPr="000C64FD">
              <w:rPr>
                <w:rFonts w:ascii="Arial" w:hAnsi="Arial" w:cs="Arial"/>
                <w:b/>
                <w:i/>
                <w:sz w:val="22"/>
              </w:rPr>
              <w:t>ДІ03</w:t>
            </w:r>
            <w:r w:rsidR="00D47EAC">
              <w:rPr>
                <w:rFonts w:ascii="Arial" w:hAnsi="Arial" w:cs="Arial"/>
                <w:sz w:val="22"/>
              </w:rPr>
              <w:t xml:space="preserve"> </w:t>
            </w:r>
            <w:r w:rsidR="00D47EAC" w:rsidRPr="00170D86">
              <w:rPr>
                <w:rFonts w:ascii="Arial" w:hAnsi="Arial" w:cs="Arial"/>
                <w:sz w:val="22"/>
                <w:highlight w:val="cyan"/>
              </w:rPr>
              <w:t xml:space="preserve"> </w:t>
            </w:r>
            <w:r w:rsidR="00D47EAC" w:rsidRPr="00170D86">
              <w:rPr>
                <w:rFonts w:ascii="Arial" w:hAnsi="Arial" w:cs="Arial"/>
                <w:i/>
                <w:sz w:val="22"/>
                <w:highlight w:val="cyan"/>
              </w:rPr>
              <w:t xml:space="preserve">(Варіант </w:t>
            </w:r>
            <w:r w:rsidR="00D47EAC">
              <w:rPr>
                <w:rFonts w:ascii="Arial" w:hAnsi="Arial" w:cs="Arial"/>
                <w:i/>
                <w:sz w:val="22"/>
                <w:highlight w:val="cyan"/>
              </w:rPr>
              <w:t>1</w:t>
            </w:r>
            <w:r w:rsidR="00D47EAC" w:rsidRPr="00170D86">
              <w:rPr>
                <w:rFonts w:ascii="Arial" w:hAnsi="Arial" w:cs="Arial"/>
                <w:i/>
                <w:sz w:val="22"/>
                <w:highlight w:val="cyan"/>
              </w:rPr>
              <w:t>)</w:t>
            </w:r>
            <w:r w:rsidR="00D47EAC">
              <w:rPr>
                <w:rFonts w:ascii="Arial" w:hAnsi="Arial" w:cs="Arial"/>
                <w:i/>
                <w:sz w:val="22"/>
              </w:rPr>
              <w:t xml:space="preserve"> / </w:t>
            </w:r>
            <w:r w:rsidR="00D47EAC" w:rsidRPr="000C64FD">
              <w:rPr>
                <w:rFonts w:ascii="Arial" w:hAnsi="Arial" w:cs="Arial"/>
                <w:b/>
                <w:i/>
                <w:sz w:val="22"/>
              </w:rPr>
              <w:t>Лаб01</w:t>
            </w:r>
            <w:r w:rsidR="00D47EAC">
              <w:rPr>
                <w:rFonts w:ascii="Arial" w:hAnsi="Arial" w:cs="Arial"/>
                <w:i/>
                <w:sz w:val="22"/>
              </w:rPr>
              <w:t xml:space="preserve"> </w:t>
            </w:r>
            <w:r w:rsidR="00D47EAC" w:rsidRPr="00170D86">
              <w:rPr>
                <w:rFonts w:ascii="Arial" w:hAnsi="Arial" w:cs="Arial"/>
                <w:sz w:val="22"/>
                <w:highlight w:val="cyan"/>
              </w:rPr>
              <w:t xml:space="preserve"> </w:t>
            </w:r>
            <w:r w:rsidRPr="00170D86">
              <w:rPr>
                <w:rFonts w:ascii="Arial" w:hAnsi="Arial" w:cs="Arial"/>
                <w:i/>
                <w:sz w:val="22"/>
                <w:highlight w:val="cyan"/>
              </w:rPr>
              <w:t>(Варіант 2)</w:t>
            </w:r>
            <w:r w:rsidRPr="00170D86">
              <w:rPr>
                <w:rFonts w:ascii="Arial" w:hAnsi="Arial" w:cs="Arial"/>
                <w:sz w:val="22"/>
                <w:highlight w:val="cyan"/>
              </w:rPr>
              <w:t>)</w:t>
            </w:r>
            <w:r w:rsidRPr="00170D86">
              <w:rPr>
                <w:rFonts w:ascii="Arial" w:hAnsi="Arial" w:cs="Arial"/>
                <w:sz w:val="22"/>
              </w:rPr>
              <w:t>.</w:t>
            </w:r>
          </w:p>
          <w:p w:rsidR="00F7555B" w:rsidRPr="00170D86" w:rsidRDefault="00F7555B" w:rsidP="00170D86">
            <w:pPr>
              <w:pStyle w:val="a6"/>
              <w:numPr>
                <w:ilvl w:val="0"/>
                <w:numId w:val="14"/>
              </w:numPr>
              <w:ind w:left="427" w:hanging="284"/>
              <w:contextualSpacing w:val="0"/>
              <w:rPr>
                <w:i/>
              </w:rPr>
            </w:pPr>
            <w:r w:rsidRPr="000C64FD">
              <w:rPr>
                <w:rFonts w:ascii="Arial" w:hAnsi="Arial" w:cs="Arial"/>
                <w:b/>
                <w:i/>
                <w:sz w:val="22"/>
              </w:rPr>
              <w:t>КО</w:t>
            </w:r>
            <w:r w:rsidRPr="00170D86">
              <w:rPr>
                <w:rFonts w:ascii="Arial" w:hAnsi="Arial" w:cs="Arial"/>
                <w:sz w:val="22"/>
              </w:rPr>
              <w:t xml:space="preserve"> для природного газу – консервативне значення = 1,0</w:t>
            </w:r>
          </w:p>
        </w:tc>
      </w:tr>
      <w:tr w:rsidR="00F7555B" w:rsidRPr="004D2D7E" w:rsidTr="00170D86">
        <w:trPr>
          <w:trHeight w:val="20"/>
          <w:jc w:val="right"/>
        </w:trPr>
        <w:tc>
          <w:tcPr>
            <w:tcW w:w="3114" w:type="dxa"/>
            <w:shd w:val="clear" w:color="auto" w:fill="FFFFFF" w:themeFill="background1"/>
            <w:tcMar>
              <w:top w:w="17" w:type="dxa"/>
              <w:bottom w:w="17" w:type="dxa"/>
            </w:tcMar>
          </w:tcPr>
          <w:p w:rsidR="00F7555B" w:rsidRPr="00EC266A" w:rsidRDefault="00F7555B">
            <w:pPr>
              <w:spacing w:before="0" w:after="0"/>
              <w:rPr>
                <w:szCs w:val="16"/>
                <w:lang w:eastAsia="ru-RU"/>
              </w:rPr>
            </w:pPr>
            <w:r w:rsidRPr="00EC266A">
              <w:rPr>
                <w:sz w:val="22"/>
                <w:szCs w:val="16"/>
                <w:lang w:eastAsia="ru-RU"/>
              </w:rPr>
              <w:t xml:space="preserve">Опис відповідних етапів обробки даних для кожного конкретного виду діяльності </w:t>
            </w:r>
          </w:p>
        </w:tc>
        <w:tc>
          <w:tcPr>
            <w:tcW w:w="6596" w:type="dxa"/>
            <w:shd w:val="clear" w:color="auto" w:fill="FFFFFF" w:themeFill="background1"/>
          </w:tcPr>
          <w:p w:rsidR="00F7555B" w:rsidRPr="00170D86" w:rsidRDefault="00F7555B" w:rsidP="00170D86">
            <w:pPr>
              <w:pStyle w:val="a6"/>
              <w:numPr>
                <w:ilvl w:val="0"/>
                <w:numId w:val="14"/>
              </w:numPr>
              <w:ind w:left="427" w:hanging="284"/>
              <w:contextualSpacing w:val="0"/>
              <w:rPr>
                <w:rFonts w:ascii="Arial" w:hAnsi="Arial" w:cs="Arial"/>
                <w:b/>
              </w:rPr>
            </w:pPr>
            <w:r w:rsidRPr="00170D86">
              <w:rPr>
                <w:rFonts w:ascii="Arial" w:hAnsi="Arial" w:cs="Arial"/>
                <w:sz w:val="22"/>
              </w:rPr>
              <w:t xml:space="preserve">Відповідальний з моніторингу перевіряє наявність необхідних даних для розрахунку викидів ПГ та їх повноту. </w:t>
            </w:r>
          </w:p>
          <w:p w:rsidR="00F7555B" w:rsidRPr="00170D86" w:rsidRDefault="00F7555B" w:rsidP="00170D86">
            <w:pPr>
              <w:pStyle w:val="a6"/>
              <w:numPr>
                <w:ilvl w:val="0"/>
                <w:numId w:val="14"/>
              </w:numPr>
              <w:ind w:left="427" w:hanging="284"/>
              <w:contextualSpacing w:val="0"/>
              <w:rPr>
                <w:rFonts w:ascii="Arial" w:hAnsi="Arial" w:cs="Arial"/>
                <w:b/>
              </w:rPr>
            </w:pPr>
            <w:r w:rsidRPr="00170D86">
              <w:rPr>
                <w:rFonts w:ascii="Arial" w:hAnsi="Arial" w:cs="Arial"/>
                <w:sz w:val="22"/>
              </w:rPr>
              <w:t xml:space="preserve">Заступник відповідального з моніторингу здійснює збір даних та вводить їх до моделі розрахунку викидів ПГ за звітній період. </w:t>
            </w:r>
          </w:p>
          <w:p w:rsidR="00F7555B" w:rsidRPr="00170D86" w:rsidRDefault="00F7555B" w:rsidP="00170D86">
            <w:pPr>
              <w:pStyle w:val="a6"/>
              <w:numPr>
                <w:ilvl w:val="0"/>
                <w:numId w:val="14"/>
              </w:numPr>
              <w:ind w:left="427" w:hanging="284"/>
              <w:contextualSpacing w:val="0"/>
              <w:rPr>
                <w:rFonts w:ascii="Arial" w:hAnsi="Arial" w:cs="Arial"/>
                <w:b/>
              </w:rPr>
            </w:pPr>
            <w:r w:rsidRPr="00170D86">
              <w:rPr>
                <w:rFonts w:ascii="Arial" w:hAnsi="Arial" w:cs="Arial"/>
                <w:sz w:val="22"/>
              </w:rPr>
              <w:t xml:space="preserve">Заступник відповідального з моніторингу розробляє звіт </w:t>
            </w:r>
            <w:r>
              <w:rPr>
                <w:rFonts w:ascii="Arial" w:hAnsi="Arial" w:cs="Arial"/>
                <w:sz w:val="22"/>
              </w:rPr>
              <w:t>оператора</w:t>
            </w:r>
            <w:r w:rsidRPr="00170D86">
              <w:rPr>
                <w:rFonts w:ascii="Arial" w:hAnsi="Arial" w:cs="Arial"/>
                <w:sz w:val="22"/>
              </w:rPr>
              <w:t>.</w:t>
            </w:r>
          </w:p>
          <w:p w:rsidR="00F7555B" w:rsidRPr="00170D86" w:rsidRDefault="00F7555B" w:rsidP="00A700A4">
            <w:pPr>
              <w:spacing w:before="0" w:after="0"/>
              <w:rPr>
                <w:i/>
              </w:rPr>
            </w:pPr>
            <w:r w:rsidRPr="00170D86">
              <w:rPr>
                <w:rFonts w:ascii="Arial" w:hAnsi="Arial" w:cs="Arial"/>
                <w:sz w:val="22"/>
              </w:rPr>
              <w:t xml:space="preserve">Відповідальний з моніторингу надає пакет звітних документів на верифікацію. Після отримання верифікаційного звіту надає пакет звітних документів для затвердження до </w:t>
            </w:r>
            <w:r w:rsidRPr="00E8382E">
              <w:rPr>
                <w:rFonts w:ascii="Arial" w:hAnsi="Arial" w:cs="Arial"/>
                <w:sz w:val="22"/>
              </w:rPr>
              <w:t>Міндовкілля</w:t>
            </w:r>
            <w:r w:rsidRPr="00170D86">
              <w:rPr>
                <w:rFonts w:ascii="Arial" w:hAnsi="Arial" w:cs="Arial"/>
                <w:sz w:val="22"/>
              </w:rPr>
              <w:t>.</w:t>
            </w:r>
          </w:p>
        </w:tc>
      </w:tr>
    </w:tbl>
    <w:p w:rsidR="009D2F18" w:rsidRDefault="009D2F18" w:rsidP="00586523">
      <w:pPr>
        <w:spacing w:before="0" w:after="0"/>
        <w:rPr>
          <w:lang w:val="ru-RU" w:eastAsia="ru-RU"/>
        </w:rPr>
      </w:pPr>
    </w:p>
    <w:p w:rsidR="00DE21EA" w:rsidRDefault="00DE21EA" w:rsidP="00586523">
      <w:pPr>
        <w:spacing w:before="0" w:after="0"/>
        <w:rPr>
          <w:lang w:val="ru-RU" w:eastAsia="ru-RU"/>
        </w:rPr>
        <w:sectPr w:rsidR="00DE21EA" w:rsidSect="00205481">
          <w:headerReference w:type="default" r:id="rId15"/>
          <w:pgSz w:w="11906" w:h="16838"/>
          <w:pgMar w:top="1134" w:right="851" w:bottom="1134" w:left="1701" w:header="709" w:footer="709" w:gutter="0"/>
          <w:cols w:space="708"/>
          <w:titlePg/>
          <w:docGrid w:linePitch="360"/>
        </w:sectPr>
      </w:pPr>
    </w:p>
    <w:p w:rsidR="00543939" w:rsidRPr="00543939" w:rsidRDefault="000C64FD" w:rsidP="00DE21EA">
      <w:pPr>
        <w:spacing w:before="0" w:after="0"/>
        <w:jc w:val="center"/>
        <w:rPr>
          <w:lang w:val="ru-RU" w:eastAsia="ru-RU"/>
        </w:rPr>
      </w:pPr>
      <w:r>
        <w:rPr>
          <w:noProof/>
          <w:lang w:val="ru-RU" w:eastAsia="ru-RU"/>
        </w:rPr>
        <w:lastRenderedPageBreak/>
        <w:drawing>
          <wp:inline distT="0" distB="0" distL="0" distR="0" wp14:anchorId="6170C1AE" wp14:editId="0343580A">
            <wp:extent cx="7865534" cy="5122495"/>
            <wp:effectExtent l="0" t="0" r="254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7869824" cy="5125289"/>
                    </a:xfrm>
                    <a:prstGeom prst="rect">
                      <a:avLst/>
                    </a:prstGeom>
                  </pic:spPr>
                </pic:pic>
              </a:graphicData>
            </a:graphic>
          </wp:inline>
        </w:drawing>
      </w:r>
    </w:p>
    <w:p w:rsidR="00717540" w:rsidRDefault="00717540" w:rsidP="00DE21EA">
      <w:pPr>
        <w:pStyle w:val="af1"/>
        <w:spacing w:after="0"/>
        <w:ind w:left="567"/>
      </w:pPr>
      <w:r w:rsidRPr="009651B6">
        <w:t xml:space="preserve">Рисунок </w:t>
      </w:r>
      <w:r w:rsidR="001D5F54" w:rsidRPr="009651B6">
        <w:fldChar w:fldCharType="begin"/>
      </w:r>
      <w:r w:rsidRPr="009651B6">
        <w:instrText xml:space="preserve"> SEQ Рисунок \* ARABIC </w:instrText>
      </w:r>
      <w:r w:rsidR="001D5F54" w:rsidRPr="009651B6">
        <w:fldChar w:fldCharType="separate"/>
      </w:r>
      <w:r w:rsidR="008D2917">
        <w:rPr>
          <w:noProof/>
        </w:rPr>
        <w:t>2</w:t>
      </w:r>
      <w:r w:rsidR="001D5F54" w:rsidRPr="009651B6">
        <w:fldChar w:fldCharType="end"/>
      </w:r>
      <w:r w:rsidRPr="009651B6">
        <w:t>. Схема обробки даних</w:t>
      </w:r>
      <w:r w:rsidR="00FF4E8A" w:rsidRPr="00395973">
        <w:t>, матеріальний потік П01 – природний газ</w:t>
      </w:r>
    </w:p>
    <w:p w:rsidR="00FF4E8A" w:rsidRPr="00FF4E8A" w:rsidRDefault="00FF4E8A" w:rsidP="00FF4E8A"/>
    <w:p w:rsidR="008D2917" w:rsidRDefault="003B7241" w:rsidP="008D2917">
      <w:pPr>
        <w:keepNext/>
        <w:ind w:left="567"/>
        <w:jc w:val="center"/>
      </w:pPr>
      <w:bookmarkStart w:id="51" w:name="_Toc486107808"/>
      <w:bookmarkStart w:id="52" w:name="_Toc531269712"/>
      <w:bookmarkStart w:id="53" w:name="_Toc255070"/>
      <w:r>
        <w:rPr>
          <w:noProof/>
          <w:lang w:val="ru-RU" w:eastAsia="ru-RU"/>
        </w:rPr>
        <w:lastRenderedPageBreak/>
        <w:drawing>
          <wp:inline distT="0" distB="0" distL="0" distR="0" wp14:anchorId="775421BF" wp14:editId="719F93AB">
            <wp:extent cx="8829093" cy="4266259"/>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8841841" cy="4272419"/>
                    </a:xfrm>
                    <a:prstGeom prst="rect">
                      <a:avLst/>
                    </a:prstGeom>
                  </pic:spPr>
                </pic:pic>
              </a:graphicData>
            </a:graphic>
          </wp:inline>
        </w:drawing>
      </w:r>
    </w:p>
    <w:p w:rsidR="00DE21EA" w:rsidRDefault="008D2917" w:rsidP="008D2917">
      <w:pPr>
        <w:pStyle w:val="af1"/>
        <w:ind w:left="567"/>
        <w:rPr>
          <w:lang w:eastAsia="ru-RU"/>
        </w:rPr>
        <w:sectPr w:rsidR="00DE21EA" w:rsidSect="00DE21EA">
          <w:pgSz w:w="16838" w:h="11906" w:orient="landscape"/>
          <w:pgMar w:top="851" w:right="1134" w:bottom="1701" w:left="1134" w:header="709" w:footer="709" w:gutter="0"/>
          <w:cols w:space="708"/>
          <w:titlePg/>
          <w:docGrid w:linePitch="360"/>
        </w:sectPr>
      </w:pPr>
      <w:r>
        <w:t xml:space="preserve">Рисунок </w:t>
      </w:r>
      <w:r w:rsidR="001D5F54">
        <w:fldChar w:fldCharType="begin"/>
      </w:r>
      <w:r>
        <w:instrText xml:space="preserve"> SEQ Рисунок \* ARABIC </w:instrText>
      </w:r>
      <w:r w:rsidR="001D5F54">
        <w:fldChar w:fldCharType="separate"/>
      </w:r>
      <w:r>
        <w:rPr>
          <w:noProof/>
        </w:rPr>
        <w:t>3</w:t>
      </w:r>
      <w:r w:rsidR="001D5F54">
        <w:fldChar w:fldCharType="end"/>
      </w:r>
      <w:r>
        <w:rPr>
          <w:lang w:val="en-US"/>
        </w:rPr>
        <w:t xml:space="preserve">. </w:t>
      </w:r>
      <w:r w:rsidRPr="009651B6">
        <w:t>Схема обробки даних</w:t>
      </w:r>
      <w:r w:rsidRPr="00395973">
        <w:t>, матеріальний потік П0</w:t>
      </w:r>
      <w:r w:rsidRPr="008D2917">
        <w:t>2</w:t>
      </w:r>
      <w:r w:rsidRPr="00395973">
        <w:t xml:space="preserve"> – </w:t>
      </w:r>
      <w:r w:rsidR="000C64FD">
        <w:t>в</w:t>
      </w:r>
      <w:r w:rsidRPr="008D2917">
        <w:t>ідходи деревини</w:t>
      </w:r>
    </w:p>
    <w:p w:rsidR="005D1D53" w:rsidRPr="004D2D7E" w:rsidRDefault="00557D44" w:rsidP="00710D1B">
      <w:pPr>
        <w:pStyle w:val="2"/>
        <w:numPr>
          <w:ilvl w:val="0"/>
          <w:numId w:val="0"/>
        </w:numPr>
        <w:tabs>
          <w:tab w:val="clear" w:pos="567"/>
          <w:tab w:val="left" w:pos="426"/>
        </w:tabs>
        <w:rPr>
          <w:rFonts w:ascii="Times New Roman" w:hAnsi="Times New Roman"/>
          <w:lang w:eastAsia="ru-RU"/>
        </w:rPr>
      </w:pPr>
      <w:r>
        <w:rPr>
          <w:rFonts w:ascii="Times New Roman" w:hAnsi="Times New Roman"/>
          <w:lang w:eastAsia="ru-RU"/>
        </w:rPr>
        <w:lastRenderedPageBreak/>
        <w:t>1</w:t>
      </w:r>
      <w:r w:rsidR="00261E90" w:rsidRPr="004B5616">
        <w:rPr>
          <w:rFonts w:ascii="Times New Roman" w:hAnsi="Times New Roman"/>
          <w:lang w:val="ru-RU" w:eastAsia="ru-RU"/>
        </w:rPr>
        <w:t>1</w:t>
      </w:r>
      <w:r w:rsidR="00BB480D" w:rsidRPr="004D2D7E">
        <w:rPr>
          <w:rFonts w:ascii="Times New Roman" w:hAnsi="Times New Roman"/>
          <w:lang w:eastAsia="ru-RU"/>
        </w:rPr>
        <w:t xml:space="preserve">. </w:t>
      </w:r>
      <w:r w:rsidR="008B0099" w:rsidRPr="004D2D7E">
        <w:rPr>
          <w:rFonts w:ascii="Times New Roman" w:hAnsi="Times New Roman"/>
          <w:lang w:eastAsia="ru-RU"/>
        </w:rPr>
        <w:t>Діяльність з контролю</w:t>
      </w:r>
      <w:bookmarkEnd w:id="51"/>
      <w:bookmarkEnd w:id="52"/>
      <w:bookmarkEnd w:id="53"/>
    </w:p>
    <w:p w:rsidR="005D1D53" w:rsidRPr="004D2D7E" w:rsidRDefault="00B61EF6" w:rsidP="002A3ACB">
      <w:pPr>
        <w:pStyle w:val="3"/>
      </w:pPr>
      <w:r>
        <w:t>1</w:t>
      </w:r>
      <w:r w:rsidR="00261E90" w:rsidRPr="004B5616">
        <w:rPr>
          <w:lang w:val="ru-RU"/>
        </w:rPr>
        <w:t>1</w:t>
      </w:r>
      <w:r>
        <w:t>.</w:t>
      </w:r>
      <w:r w:rsidR="00261E90" w:rsidRPr="004B5616">
        <w:rPr>
          <w:lang w:val="ru-RU"/>
        </w:rPr>
        <w:t>1</w:t>
      </w:r>
      <w:r>
        <w:t>.</w:t>
      </w:r>
      <w:r w:rsidR="00E86D92" w:rsidRPr="004D2D7E">
        <w:t xml:space="preserve"> </w:t>
      </w:r>
      <w:r w:rsidR="0090510E" w:rsidRPr="00660D8B">
        <w:t>Опис письмових процедур, які застосовується для ведення обліку ЗВТ, що використовуються для визначення даних про діяльність та для забезпечення контролю якості ЗВТ відповідно до вимог, передбачених у пункті 59 ПМЗ</w:t>
      </w:r>
    </w:p>
    <w:tbl>
      <w:tblPr>
        <w:tblW w:w="9634" w:type="dxa"/>
        <w:shd w:val="clear" w:color="auto" w:fill="FFFFFF" w:themeFill="background1"/>
        <w:tblLook w:val="00A0" w:firstRow="1" w:lastRow="0" w:firstColumn="1" w:lastColumn="0" w:noHBand="0" w:noVBand="0"/>
      </w:tblPr>
      <w:tblGrid>
        <w:gridCol w:w="3136"/>
        <w:gridCol w:w="6498"/>
      </w:tblGrid>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Система метрологічного нагляду</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 xml:space="preserve">Положення «Управління засобами вимірювальної техніки» </w:t>
            </w:r>
            <w:r>
              <w:rPr>
                <w:rFonts w:ascii="Arial" w:hAnsi="Arial" w:cs="Arial"/>
                <w:sz w:val="22"/>
              </w:rPr>
              <w:t>№____</w:t>
            </w:r>
            <w:r w:rsidRPr="007055B0">
              <w:rPr>
                <w:rFonts w:ascii="Arial" w:hAnsi="Arial" w:cs="Arial"/>
                <w:sz w:val="22"/>
              </w:rPr>
              <w:t>,</w:t>
            </w:r>
            <w:r>
              <w:rPr>
                <w:rFonts w:ascii="Arial" w:hAnsi="Arial" w:cs="Arial"/>
                <w:sz w:val="22"/>
                <w:lang w:val="en-US"/>
              </w:rPr>
              <w:t xml:space="preserve"> </w:t>
            </w:r>
            <w:r w:rsidRPr="007055B0">
              <w:rPr>
                <w:rFonts w:ascii="Arial" w:hAnsi="Arial" w:cs="Arial"/>
                <w:sz w:val="22"/>
              </w:rPr>
              <w:t>розроблено згідно з вимогами міжнародного стандарту OHSAS 18001:2007</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D157A0" w:rsidRPr="00516662" w:rsidRDefault="00D157A0"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н/з</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0F00CA">
            <w:pPr>
              <w:spacing w:after="0"/>
              <w:rPr>
                <w:rFonts w:ascii="Arial" w:hAnsi="Arial" w:cs="Arial"/>
              </w:rPr>
            </w:pPr>
            <w:r w:rsidRPr="007055B0">
              <w:rPr>
                <w:rFonts w:ascii="Arial" w:hAnsi="Arial" w:cs="Arial"/>
                <w:sz w:val="22"/>
              </w:rPr>
              <w:t xml:space="preserve"> </w:t>
            </w:r>
            <w:r>
              <w:rPr>
                <w:rFonts w:ascii="Arial" w:hAnsi="Arial" w:cs="Arial"/>
                <w:sz w:val="22"/>
              </w:rPr>
              <w:t xml:space="preserve">Провідний інженер </w:t>
            </w:r>
            <w:r w:rsidRPr="007055B0">
              <w:rPr>
                <w:rFonts w:ascii="Arial" w:hAnsi="Arial" w:cs="Arial"/>
                <w:sz w:val="22"/>
              </w:rPr>
              <w:t>з метрології</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Default="00F7555B" w:rsidP="00F7555B">
            <w:pPr>
              <w:spacing w:after="0"/>
              <w:rPr>
                <w:rFonts w:ascii="Arial" w:hAnsi="Arial" w:cs="Arial"/>
              </w:rPr>
            </w:pPr>
            <w:r w:rsidRPr="007055B0">
              <w:rPr>
                <w:rFonts w:ascii="Arial" w:hAnsi="Arial" w:cs="Arial"/>
                <w:sz w:val="22"/>
              </w:rPr>
              <w:t xml:space="preserve">Облік </w:t>
            </w:r>
            <w:r>
              <w:rPr>
                <w:rFonts w:ascii="Arial" w:hAnsi="Arial" w:cs="Arial"/>
                <w:sz w:val="22"/>
              </w:rPr>
              <w:t>ЗВТ</w:t>
            </w:r>
            <w:r w:rsidRPr="007055B0">
              <w:rPr>
                <w:rFonts w:ascii="Arial" w:hAnsi="Arial" w:cs="Arial"/>
                <w:sz w:val="22"/>
              </w:rPr>
              <w:t xml:space="preserve"> здійснюється відповідно до «Положення про метрологічну службу».</w:t>
            </w:r>
          </w:p>
          <w:p w:rsidR="00F7555B" w:rsidRPr="00ED195F" w:rsidRDefault="00F7555B" w:rsidP="000F00CA">
            <w:pPr>
              <w:widowControl w:val="0"/>
              <w:tabs>
                <w:tab w:val="left" w:pos="1438"/>
              </w:tabs>
              <w:ind w:right="79"/>
              <w:rPr>
                <w:rFonts w:ascii="Arial" w:hAnsi="Arial" w:cs="Arial"/>
              </w:rPr>
            </w:pPr>
            <w:r w:rsidRPr="00ED195F">
              <w:rPr>
                <w:rFonts w:ascii="Arial" w:hAnsi="Arial" w:cs="Arial"/>
                <w:sz w:val="22"/>
              </w:rPr>
              <w:t xml:space="preserve">Всі ЗВТ, що використовуються на </w:t>
            </w:r>
            <w:r>
              <w:rPr>
                <w:rFonts w:ascii="Arial" w:hAnsi="Arial" w:cs="Arial"/>
                <w:sz w:val="22"/>
              </w:rPr>
              <w:t>установці</w:t>
            </w:r>
            <w:r w:rsidRPr="00ED195F">
              <w:rPr>
                <w:rFonts w:ascii="Arial" w:hAnsi="Arial" w:cs="Arial"/>
                <w:sz w:val="22"/>
              </w:rPr>
              <w:t>, підлягають обов'язковому управлінню, включаючи:</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виявлення потреби в ЗВТ;</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закупівлю ЗВТ;</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приймальний контроль, постановку на облік і наочну ідентифікацію ЗВТ;</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експлуатацію ЗВТ відповідно до встановлених вимог та за призначенням;</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контроль за функціонуванням ЗВТ;</w:t>
            </w:r>
          </w:p>
          <w:p w:rsidR="00F7555B" w:rsidRPr="00ED195F" w:rsidRDefault="00F7555B" w:rsidP="00F7555B">
            <w:pPr>
              <w:pStyle w:val="a6"/>
              <w:widowControl w:val="0"/>
              <w:numPr>
                <w:ilvl w:val="0"/>
                <w:numId w:val="16"/>
              </w:numPr>
              <w:tabs>
                <w:tab w:val="left" w:pos="1438"/>
              </w:tabs>
              <w:ind w:right="79"/>
              <w:rPr>
                <w:rFonts w:ascii="Arial" w:hAnsi="Arial" w:cs="Arial"/>
              </w:rPr>
            </w:pPr>
            <w:r w:rsidRPr="00ED195F">
              <w:rPr>
                <w:rFonts w:ascii="Arial" w:hAnsi="Arial" w:cs="Arial"/>
                <w:color w:val="222222"/>
                <w:sz w:val="22"/>
              </w:rPr>
              <w:t>калібрування / повірку / при необхідності ремонт ЗВТ.</w:t>
            </w:r>
          </w:p>
          <w:p w:rsidR="00F7555B" w:rsidRPr="00ED195F" w:rsidRDefault="00F7555B" w:rsidP="000F00CA">
            <w:pPr>
              <w:widowControl w:val="0"/>
              <w:tabs>
                <w:tab w:val="left" w:pos="1438"/>
              </w:tabs>
              <w:ind w:right="79"/>
              <w:rPr>
                <w:rFonts w:ascii="Arial" w:hAnsi="Arial" w:cs="Arial"/>
              </w:rPr>
            </w:pPr>
            <w:r w:rsidRPr="00ED195F">
              <w:rPr>
                <w:rFonts w:ascii="Arial" w:hAnsi="Arial" w:cs="Arial"/>
                <w:sz w:val="22"/>
              </w:rPr>
              <w:t>При виявленні невідповідності обладнання встановленим характеристикам, відповідальним персоналом невідкладно здійснються необхідні коригувальні дії.</w:t>
            </w:r>
          </w:p>
          <w:p w:rsidR="00F7555B" w:rsidRPr="007055B0" w:rsidRDefault="00F7555B" w:rsidP="000F00CA">
            <w:pPr>
              <w:spacing w:after="0"/>
              <w:rPr>
                <w:rFonts w:ascii="Arial" w:hAnsi="Arial" w:cs="Arial"/>
              </w:rPr>
            </w:pPr>
            <w:r w:rsidRPr="007055B0">
              <w:rPr>
                <w:rFonts w:ascii="Arial" w:hAnsi="Arial" w:cs="Arial"/>
                <w:sz w:val="22"/>
              </w:rPr>
              <w:t xml:space="preserve">Відповідальні за метрологічне забезпечення виробництва в підрозділах відповідають за проведення повірки / калібрування </w:t>
            </w:r>
            <w:r>
              <w:rPr>
                <w:rFonts w:ascii="Arial" w:hAnsi="Arial" w:cs="Arial"/>
                <w:sz w:val="22"/>
              </w:rPr>
              <w:t>ЗВТ</w:t>
            </w:r>
            <w:r w:rsidRPr="007055B0">
              <w:rPr>
                <w:rFonts w:ascii="Arial" w:hAnsi="Arial" w:cs="Arial"/>
                <w:sz w:val="22"/>
              </w:rPr>
              <w:t xml:space="preserve">. Графіки повірки </w:t>
            </w:r>
            <w:r>
              <w:rPr>
                <w:rFonts w:ascii="Arial" w:hAnsi="Arial" w:cs="Arial"/>
                <w:sz w:val="22"/>
              </w:rPr>
              <w:t>ЗВТ</w:t>
            </w:r>
            <w:r w:rsidRPr="007055B0">
              <w:rPr>
                <w:rFonts w:ascii="Arial" w:hAnsi="Arial" w:cs="Arial"/>
                <w:sz w:val="22"/>
              </w:rPr>
              <w:t xml:space="preserve"> готують відповідальні за метрологічне забезпечення виробництва в структурних підрозділах.</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rPr>
            </w:pPr>
            <w:r w:rsidRPr="007055B0">
              <w:rPr>
                <w:rFonts w:ascii="Arial" w:hAnsi="Arial" w:cs="Arial"/>
                <w:sz w:val="22"/>
              </w:rPr>
              <w:t xml:space="preserve"> </w:t>
            </w:r>
            <w:r>
              <w:rPr>
                <w:rFonts w:ascii="Arial" w:hAnsi="Arial" w:cs="Arial"/>
                <w:sz w:val="22"/>
              </w:rPr>
              <w:t xml:space="preserve">Служба </w:t>
            </w:r>
            <w:r w:rsidRPr="007055B0">
              <w:rPr>
                <w:rFonts w:ascii="Arial" w:hAnsi="Arial" w:cs="Arial"/>
                <w:sz w:val="22"/>
              </w:rPr>
              <w:t>метрології</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rPr>
            </w:pPr>
            <w:r w:rsidRPr="007055B0">
              <w:rPr>
                <w:rFonts w:ascii="Arial" w:hAnsi="Arial" w:cs="Arial"/>
                <w:sz w:val="22"/>
              </w:rPr>
              <w:t>Стандартне програмне забезпечення Windows (MS Excel,     MS Word)</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rPr>
            </w:pPr>
            <w:r w:rsidRPr="007055B0">
              <w:rPr>
                <w:rFonts w:ascii="Arial" w:hAnsi="Arial" w:cs="Arial"/>
                <w:sz w:val="22"/>
              </w:rPr>
              <w:t>н/з</w:t>
            </w:r>
          </w:p>
        </w:tc>
      </w:tr>
    </w:tbl>
    <w:p w:rsidR="00B61EF6" w:rsidRDefault="00B61EF6" w:rsidP="00B61EF6"/>
    <w:p w:rsidR="005D1D53" w:rsidRPr="004D2D7E" w:rsidRDefault="00B61EF6" w:rsidP="002A3ACB">
      <w:pPr>
        <w:pStyle w:val="3"/>
      </w:pPr>
      <w:r>
        <w:t>1</w:t>
      </w:r>
      <w:r w:rsidR="00261E90" w:rsidRPr="004B5616">
        <w:rPr>
          <w:lang w:val="ru-RU"/>
        </w:rPr>
        <w:t>1</w:t>
      </w:r>
      <w:r>
        <w:t>.</w:t>
      </w:r>
      <w:r w:rsidR="00261E90" w:rsidRPr="004B5616">
        <w:rPr>
          <w:lang w:val="ru-RU"/>
        </w:rPr>
        <w:t>2</w:t>
      </w:r>
      <w:r>
        <w:t>.</w:t>
      </w:r>
      <w:r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w:t>
      </w:r>
      <w:r w:rsidR="0035552D" w:rsidRPr="0035552D">
        <w:t xml:space="preserve">проведення </w:t>
      </w:r>
      <w:r w:rsidR="008B0099" w:rsidRPr="004D2D7E">
        <w:t>регулярних внутрішніх перевірок</w:t>
      </w:r>
      <w:r w:rsidR="00B45C7F" w:rsidRPr="004D2D7E">
        <w:t xml:space="preserve"> та підтвердження даних</w:t>
      </w:r>
      <w:r w:rsidR="0035552D" w:rsidRPr="0035552D">
        <w:t xml:space="preserve"> відповідно до вимог, передбачених у пункті 62 ПМЗ</w:t>
      </w:r>
    </w:p>
    <w:tbl>
      <w:tblPr>
        <w:tblW w:w="9634" w:type="dxa"/>
        <w:shd w:val="clear" w:color="auto" w:fill="FFFFFF" w:themeFill="background1"/>
        <w:tblLook w:val="00A0" w:firstRow="1" w:lastRow="0" w:firstColumn="1" w:lastColumn="0" w:noHBand="0" w:noVBand="0"/>
      </w:tblPr>
      <w:tblGrid>
        <w:gridCol w:w="3136"/>
        <w:gridCol w:w="6498"/>
      </w:tblGrid>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Забезпечення регулярних внутрішніх перевірок та підтвердження даних</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395973" w:rsidRDefault="00D157A0" w:rsidP="00A700A4">
            <w:pPr>
              <w:spacing w:before="0" w:after="0"/>
            </w:pPr>
            <w:r w:rsidRPr="00395973">
              <w:rPr>
                <w:rFonts w:ascii="Arial" w:hAnsi="Arial" w:cs="Arial"/>
                <w:sz w:val="22"/>
              </w:rPr>
              <w:t xml:space="preserve">ДІ02. Процедура щодо організації моніторингу та звітності </w:t>
            </w:r>
            <w:r w:rsidRPr="00395973">
              <w:rPr>
                <w:rFonts w:ascii="Arial" w:hAnsi="Arial" w:cs="Arial"/>
                <w:sz w:val="22"/>
              </w:rPr>
              <w:lastRenderedPageBreak/>
              <w:t xml:space="preserve">про викиди ПГ на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D157A0" w:rsidRPr="00516662" w:rsidRDefault="00D157A0" w:rsidP="00FA424B">
            <w:pPr>
              <w:spacing w:before="0" w:after="0"/>
              <w:rPr>
                <w:szCs w:val="16"/>
                <w:lang w:eastAsia="ru-RU"/>
              </w:rPr>
            </w:pPr>
            <w:r w:rsidRPr="00516662">
              <w:rPr>
                <w:sz w:val="22"/>
                <w:szCs w:val="16"/>
                <w:lang w:eastAsia="ru-RU"/>
              </w:rPr>
              <w:lastRenderedPageBreak/>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pPr>
            <w:r w:rsidRPr="007055B0">
              <w:rPr>
                <w:rFonts w:ascii="Arial" w:hAnsi="Arial" w:cs="Arial"/>
                <w:sz w:val="22"/>
              </w:rPr>
              <w:t>н/з</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395973" w:rsidRDefault="00F7555B" w:rsidP="000F00CA">
            <w:pPr>
              <w:spacing w:before="0" w:after="0"/>
            </w:pPr>
            <w:r w:rsidRPr="00395973">
              <w:rPr>
                <w:rFonts w:ascii="Arial" w:hAnsi="Arial" w:cs="Arial"/>
                <w:sz w:val="22"/>
                <w:szCs w:val="20"/>
              </w:rPr>
              <w:t>Заступник відповідального з моніторингу</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0F00CA">
            <w:pPr>
              <w:rPr>
                <w:rFonts w:ascii="Arial" w:hAnsi="Arial" w:cs="Arial"/>
              </w:rPr>
            </w:pPr>
            <w:r w:rsidRPr="007055B0">
              <w:rPr>
                <w:rFonts w:ascii="Arial" w:hAnsi="Arial" w:cs="Arial"/>
                <w:sz w:val="22"/>
              </w:rPr>
              <w:t xml:space="preserve">Процедури, які використовуються для забезпечення регулярних внутрішніх / зовнішніх перевірок та підтвердження даних, здійснюється у відповідності до вимог методики моніторингу та звітності </w:t>
            </w:r>
            <w:r>
              <w:rPr>
                <w:rFonts w:ascii="Arial" w:hAnsi="Arial" w:cs="Arial"/>
                <w:sz w:val="22"/>
              </w:rPr>
              <w:t>про викиди</w:t>
            </w:r>
            <w:r w:rsidRPr="007055B0">
              <w:rPr>
                <w:rFonts w:ascii="Arial" w:hAnsi="Arial" w:cs="Arial"/>
                <w:sz w:val="22"/>
              </w:rPr>
              <w:t xml:space="preserve"> ПГ.</w:t>
            </w:r>
          </w:p>
          <w:p w:rsidR="00F7555B" w:rsidRPr="007055B0" w:rsidRDefault="00F7555B" w:rsidP="000F00CA">
            <w:pPr>
              <w:spacing w:after="0"/>
              <w:rPr>
                <w:rFonts w:ascii="Arial" w:hAnsi="Arial" w:cs="Arial"/>
              </w:rPr>
            </w:pPr>
            <w:r>
              <w:rPr>
                <w:rFonts w:ascii="Arial" w:hAnsi="Arial" w:cs="Arial"/>
                <w:sz w:val="22"/>
              </w:rPr>
              <w:t>Такі</w:t>
            </w:r>
            <w:r w:rsidRPr="007055B0">
              <w:rPr>
                <w:rFonts w:ascii="Arial" w:hAnsi="Arial" w:cs="Arial"/>
                <w:sz w:val="22"/>
              </w:rPr>
              <w:t xml:space="preserve"> процедури включа</w:t>
            </w:r>
            <w:r>
              <w:rPr>
                <w:rFonts w:ascii="Arial" w:hAnsi="Arial" w:cs="Arial"/>
                <w:sz w:val="22"/>
              </w:rPr>
              <w:t>ють</w:t>
            </w:r>
            <w:r w:rsidRPr="007055B0">
              <w:rPr>
                <w:rFonts w:ascii="Arial" w:hAnsi="Arial" w:cs="Arial"/>
                <w:sz w:val="22"/>
              </w:rPr>
              <w:t xml:space="preserve"> в себе наступні дії:</w:t>
            </w:r>
          </w:p>
          <w:p w:rsidR="00F7555B" w:rsidRPr="00D157A0" w:rsidRDefault="00F7555B" w:rsidP="00832A3A">
            <w:pPr>
              <w:pStyle w:val="a6"/>
              <w:numPr>
                <w:ilvl w:val="0"/>
                <w:numId w:val="15"/>
              </w:numPr>
              <w:tabs>
                <w:tab w:val="left" w:pos="176"/>
              </w:tabs>
              <w:spacing w:before="0" w:after="0"/>
              <w:ind w:left="170" w:hanging="170"/>
              <w:rPr>
                <w:rFonts w:ascii="Arial" w:hAnsi="Arial" w:cs="Arial"/>
                <w:b/>
              </w:rPr>
            </w:pPr>
            <w:r>
              <w:rPr>
                <w:rFonts w:ascii="Arial" w:hAnsi="Arial" w:cs="Arial"/>
                <w:sz w:val="22"/>
              </w:rPr>
              <w:t>в</w:t>
            </w:r>
            <w:r w:rsidRPr="00D157A0">
              <w:rPr>
                <w:rFonts w:ascii="Arial" w:hAnsi="Arial" w:cs="Arial"/>
                <w:sz w:val="22"/>
              </w:rPr>
              <w:t>ідповідальний за моніторинг на початку кожного року обговорює з особами, відповідальними за різні складові моніторингу та звітності викидів ПГ, прогалини та/або помилки, що мали місце в попередньому році щодо даних моніторингу;</w:t>
            </w:r>
          </w:p>
          <w:p w:rsidR="00F7555B" w:rsidRPr="00D157A0" w:rsidRDefault="00F7555B" w:rsidP="00832A3A">
            <w:pPr>
              <w:pStyle w:val="a6"/>
              <w:numPr>
                <w:ilvl w:val="0"/>
                <w:numId w:val="15"/>
              </w:numPr>
              <w:tabs>
                <w:tab w:val="left" w:pos="176"/>
              </w:tabs>
              <w:spacing w:before="0" w:after="0"/>
              <w:ind w:left="170" w:hanging="170"/>
              <w:rPr>
                <w:rFonts w:ascii="Arial" w:hAnsi="Arial" w:cs="Arial"/>
              </w:rPr>
            </w:pPr>
            <w:r>
              <w:rPr>
                <w:rFonts w:ascii="Arial" w:hAnsi="Arial" w:cs="Arial"/>
                <w:sz w:val="22"/>
              </w:rPr>
              <w:t>в</w:t>
            </w:r>
            <w:r w:rsidRPr="00D157A0">
              <w:rPr>
                <w:rFonts w:ascii="Arial" w:hAnsi="Arial" w:cs="Arial"/>
                <w:sz w:val="22"/>
              </w:rPr>
              <w:t>ідповідальний за моніторинг, проводить перевірку та порівняння даних моніторингу за поточний рік з історичними даними за попередні роки по усім параметрам;</w:t>
            </w:r>
          </w:p>
          <w:p w:rsidR="00F7555B" w:rsidRPr="007055B0" w:rsidRDefault="00F7555B" w:rsidP="000F00CA">
            <w:pPr>
              <w:spacing w:after="0"/>
              <w:rPr>
                <w:rFonts w:ascii="Arial" w:hAnsi="Arial" w:cs="Arial"/>
              </w:rPr>
            </w:pPr>
            <w:r w:rsidRPr="007055B0">
              <w:rPr>
                <w:rFonts w:ascii="Arial" w:hAnsi="Arial" w:cs="Arial"/>
                <w:sz w:val="22"/>
              </w:rPr>
              <w:t>У випадку виявлення прогалин та/або помилок в даних, які неможливо виправити за допомогою даних з альтернативних джерел, для таких періодів будуть застосовані консервативні значення.</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395973" w:rsidRDefault="00F7555B" w:rsidP="00A700A4">
            <w:pPr>
              <w:spacing w:before="0" w:after="0"/>
            </w:pPr>
            <w:r w:rsidRPr="00395973">
              <w:rPr>
                <w:rFonts w:ascii="Arial" w:hAnsi="Arial" w:cs="Arial"/>
                <w:sz w:val="22"/>
              </w:rPr>
              <w:t>ВТВ</w:t>
            </w:r>
            <w:r>
              <w:rPr>
                <w:rFonts w:ascii="Arial" w:hAnsi="Arial" w:cs="Arial"/>
                <w:sz w:val="22"/>
              </w:rPr>
              <w:t>/ВЕ</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rPr>
            </w:pPr>
            <w:r w:rsidRPr="007055B0">
              <w:rPr>
                <w:rFonts w:ascii="Arial" w:hAnsi="Arial" w:cs="Arial"/>
                <w:sz w:val="22"/>
              </w:rPr>
              <w:t>Стандартне програмне забезпечення Windows (MS Excel,     MS Word)</w:t>
            </w:r>
          </w:p>
        </w:tc>
      </w:tr>
      <w:tr w:rsidR="00F7555B"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7555B" w:rsidRPr="00516662" w:rsidRDefault="00F7555B"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7555B" w:rsidRPr="007055B0" w:rsidRDefault="00F7555B" w:rsidP="00A700A4">
            <w:pPr>
              <w:spacing w:after="0"/>
              <w:rPr>
                <w:rFonts w:ascii="Arial" w:hAnsi="Arial" w:cs="Arial"/>
              </w:rPr>
            </w:pPr>
            <w:r w:rsidRPr="007055B0">
              <w:rPr>
                <w:rFonts w:ascii="Arial" w:hAnsi="Arial" w:cs="Arial"/>
                <w:sz w:val="22"/>
              </w:rPr>
              <w:t> ISO14001</w:t>
            </w:r>
          </w:p>
        </w:tc>
      </w:tr>
    </w:tbl>
    <w:p w:rsidR="005D1D53" w:rsidRPr="004D2D7E" w:rsidRDefault="00B61EF6" w:rsidP="002A3ACB">
      <w:pPr>
        <w:pStyle w:val="3"/>
      </w:pPr>
      <w:r>
        <w:t>1</w:t>
      </w:r>
      <w:r w:rsidR="00261E90" w:rsidRPr="004B5616">
        <w:rPr>
          <w:lang w:val="ru-RU"/>
        </w:rPr>
        <w:t>1</w:t>
      </w:r>
      <w:r>
        <w:t>.</w:t>
      </w:r>
      <w:r w:rsidR="00261E90" w:rsidRPr="004B5616">
        <w:rPr>
          <w:lang w:val="ru-RU"/>
        </w:rPr>
        <w:t>3</w:t>
      </w:r>
      <w:r>
        <w:t>.</w:t>
      </w:r>
      <w:r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використовуються для управління діловодств</w:t>
      </w:r>
      <w:r w:rsidR="002F02F1" w:rsidRPr="004D2D7E">
        <w:t>ом</w:t>
      </w:r>
      <w:r w:rsidR="00937833" w:rsidRPr="004D2D7E">
        <w:t xml:space="preserve"> та документаці</w:t>
      </w:r>
      <w:r w:rsidR="002F02F1" w:rsidRPr="004D2D7E">
        <w:t>єю</w:t>
      </w:r>
      <w:r w:rsidR="00BD5436">
        <w:t xml:space="preserve"> </w:t>
      </w:r>
      <w:r w:rsidR="00BD5436" w:rsidRPr="0035552D">
        <w:t>відповідно до вимог, передбачених у пункті 6</w:t>
      </w:r>
      <w:r w:rsidR="00BD5436">
        <w:t>6</w:t>
      </w:r>
      <w:r w:rsidR="00BD5436" w:rsidRPr="0035552D">
        <w:t xml:space="preserve"> ПМЗ</w:t>
      </w:r>
    </w:p>
    <w:tbl>
      <w:tblPr>
        <w:tblW w:w="9634" w:type="dxa"/>
        <w:shd w:val="clear" w:color="auto" w:fill="FFFFFF" w:themeFill="background1"/>
        <w:tblLook w:val="00A0" w:firstRow="1" w:lastRow="0" w:firstColumn="1" w:lastColumn="0" w:noHBand="0" w:noVBand="0"/>
      </w:tblPr>
      <w:tblGrid>
        <w:gridCol w:w="3136"/>
        <w:gridCol w:w="6498"/>
      </w:tblGrid>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Управління діловодством та документацією</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D157A0" w:rsidRPr="00516662" w:rsidRDefault="00D157A0"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 xml:space="preserve">Власна інструкція з діловодства на  </w:t>
            </w:r>
            <w:r w:rsidRPr="00395973">
              <w:rPr>
                <w:rFonts w:ascii="Arial" w:hAnsi="Arial" w:cs="Arial"/>
                <w:sz w:val="22"/>
              </w:rPr>
              <w:t xml:space="preserve">на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D157A0"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D157A0" w:rsidRPr="00516662" w:rsidRDefault="00D157A0"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D157A0" w:rsidRPr="007055B0" w:rsidRDefault="00D157A0" w:rsidP="00A700A4">
            <w:pPr>
              <w:spacing w:after="0"/>
              <w:rPr>
                <w:rFonts w:ascii="Arial" w:hAnsi="Arial" w:cs="Arial"/>
              </w:rPr>
            </w:pPr>
            <w:r w:rsidRPr="007055B0">
              <w:rPr>
                <w:rFonts w:ascii="Arial" w:hAnsi="Arial" w:cs="Arial"/>
                <w:sz w:val="22"/>
              </w:rPr>
              <w:t>н/з</w:t>
            </w:r>
          </w:p>
        </w:tc>
      </w:tr>
      <w:tr w:rsidR="00832A3A"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32A3A" w:rsidRPr="00516662" w:rsidRDefault="00832A3A"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32A3A" w:rsidRPr="007055B0" w:rsidRDefault="00832A3A" w:rsidP="000F00CA">
            <w:pPr>
              <w:spacing w:after="0"/>
              <w:rPr>
                <w:rFonts w:ascii="Arial" w:hAnsi="Arial" w:cs="Arial"/>
              </w:rPr>
            </w:pPr>
            <w:r w:rsidRPr="007055B0">
              <w:rPr>
                <w:rFonts w:ascii="Arial" w:hAnsi="Arial" w:cs="Arial"/>
                <w:sz w:val="22"/>
              </w:rPr>
              <w:t>Фахівець з діловодства</w:t>
            </w:r>
          </w:p>
        </w:tc>
      </w:tr>
      <w:tr w:rsidR="00832A3A"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32A3A" w:rsidRPr="00516662" w:rsidRDefault="00832A3A"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32A3A" w:rsidRDefault="00832A3A" w:rsidP="000F00CA">
            <w:pPr>
              <w:spacing w:after="0"/>
              <w:rPr>
                <w:rFonts w:ascii="Arial" w:hAnsi="Arial" w:cs="Arial"/>
              </w:rPr>
            </w:pPr>
            <w:r w:rsidRPr="007055B0">
              <w:rPr>
                <w:rFonts w:ascii="Arial" w:hAnsi="Arial" w:cs="Arial"/>
                <w:sz w:val="22"/>
              </w:rPr>
              <w:t xml:space="preserve">Інструкція встановлює загальні положення щодо функціонування діловодства </w:t>
            </w:r>
            <w:r w:rsidRPr="00395973">
              <w:rPr>
                <w:rFonts w:ascii="Arial" w:hAnsi="Arial" w:cs="Arial"/>
                <w:sz w:val="22"/>
              </w:rPr>
              <w:t xml:space="preserve">на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r w:rsidRPr="007055B0">
              <w:rPr>
                <w:rFonts w:ascii="Arial" w:hAnsi="Arial" w:cs="Arial"/>
                <w:sz w:val="22"/>
              </w:rPr>
              <w:t>, вимоги до документування 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w:t>
            </w:r>
          </w:p>
          <w:p w:rsidR="00297016" w:rsidRDefault="00297016" w:rsidP="00297016">
            <w:pPr>
              <w:tabs>
                <w:tab w:val="left" w:pos="176"/>
              </w:tabs>
              <w:spacing w:before="0" w:after="0"/>
              <w:rPr>
                <w:rFonts w:ascii="Arial" w:hAnsi="Arial" w:cs="Arial"/>
                <w:lang w:eastAsia="ru-RU"/>
              </w:rPr>
            </w:pPr>
            <w:r>
              <w:rPr>
                <w:rFonts w:ascii="Arial" w:hAnsi="Arial" w:cs="Arial"/>
                <w:sz w:val="22"/>
                <w:lang w:eastAsia="ru-RU"/>
              </w:rPr>
              <w:t xml:space="preserve">Документи, необхідні для  здійсення </w:t>
            </w:r>
            <w:r w:rsidRPr="0016299E">
              <w:rPr>
                <w:rFonts w:ascii="Arial" w:hAnsi="Arial" w:cs="Arial"/>
                <w:sz w:val="22"/>
                <w:lang w:eastAsia="ru-RU"/>
              </w:rPr>
              <w:t xml:space="preserve">моніторингу та звітності ПГ, зберігаються </w:t>
            </w:r>
            <w:r w:rsidR="001D5F54" w:rsidRPr="003B7241">
              <w:rPr>
                <w:rFonts w:ascii="Arial" w:hAnsi="Arial" w:cs="Arial"/>
                <w:sz w:val="22"/>
                <w:lang w:eastAsia="ru-RU"/>
              </w:rPr>
              <w:t>безпосередньо у відповідних структурних підрозділах підприємства</w:t>
            </w:r>
            <w:r w:rsidRPr="0016299E">
              <w:rPr>
                <w:rFonts w:ascii="Arial" w:hAnsi="Arial" w:cs="Arial"/>
                <w:sz w:val="22"/>
                <w:lang w:eastAsia="ru-RU"/>
              </w:rPr>
              <w:t>.</w:t>
            </w:r>
            <w:r>
              <w:rPr>
                <w:rFonts w:ascii="Arial" w:hAnsi="Arial" w:cs="Arial"/>
                <w:sz w:val="22"/>
                <w:lang w:eastAsia="ru-RU"/>
              </w:rPr>
              <w:t xml:space="preserve"> Усі документи зберірагаються в електронному вигляді на сервері (із резервним копіюванням), а звіти, що містять ключову інформацію для розрахунку викидів ПГ, також у друкованому вигляді.  </w:t>
            </w:r>
          </w:p>
          <w:p w:rsidR="00297016" w:rsidRDefault="00297016" w:rsidP="00297016">
            <w:pPr>
              <w:tabs>
                <w:tab w:val="left" w:pos="176"/>
              </w:tabs>
              <w:spacing w:before="0" w:after="0"/>
              <w:rPr>
                <w:rFonts w:ascii="Arial" w:hAnsi="Arial" w:cs="Arial"/>
                <w:lang w:eastAsia="ru-RU"/>
              </w:rPr>
            </w:pPr>
            <w:r>
              <w:rPr>
                <w:rFonts w:ascii="Arial" w:hAnsi="Arial" w:cs="Arial"/>
                <w:sz w:val="22"/>
                <w:lang w:eastAsia="ru-RU"/>
              </w:rPr>
              <w:lastRenderedPageBreak/>
              <w:t>Зокрема, д</w:t>
            </w:r>
            <w:r w:rsidRPr="00F27A91">
              <w:rPr>
                <w:rFonts w:ascii="Arial" w:hAnsi="Arial" w:cs="Arial"/>
                <w:sz w:val="22"/>
                <w:lang w:eastAsia="ru-RU"/>
              </w:rPr>
              <w:t>ані та інформація, що підлягають зберіганню оператором</w:t>
            </w:r>
            <w:r>
              <w:rPr>
                <w:rFonts w:ascii="Arial" w:hAnsi="Arial" w:cs="Arial"/>
                <w:sz w:val="22"/>
                <w:lang w:eastAsia="ru-RU"/>
              </w:rPr>
              <w:t xml:space="preserve"> відповідно до Додатку 6 до ПМЗ, зберігаються у </w:t>
            </w:r>
            <w:r w:rsidR="001D5F54" w:rsidRPr="003B7241">
              <w:rPr>
                <w:rFonts w:ascii="Arial" w:hAnsi="Arial" w:cs="Arial"/>
                <w:sz w:val="22"/>
                <w:highlight w:val="cyan"/>
                <w:lang w:eastAsia="ru-RU"/>
              </w:rPr>
              <w:t>ВТВ/ВЕ</w:t>
            </w:r>
            <w:r>
              <w:rPr>
                <w:rFonts w:ascii="Arial" w:hAnsi="Arial" w:cs="Arial"/>
                <w:sz w:val="22"/>
                <w:lang w:eastAsia="ru-RU"/>
              </w:rPr>
              <w:t xml:space="preserve"> протягом 3 років. Після цього терміну документи передаються в архів, де зберігаються протягом 10 років. </w:t>
            </w:r>
          </w:p>
          <w:p w:rsidR="00297016" w:rsidRPr="007055B0" w:rsidRDefault="00297016" w:rsidP="00297016">
            <w:pPr>
              <w:spacing w:after="0"/>
              <w:rPr>
                <w:rFonts w:ascii="Arial" w:hAnsi="Arial" w:cs="Arial"/>
              </w:rPr>
            </w:pPr>
            <w:r>
              <w:rPr>
                <w:rFonts w:ascii="Arial" w:hAnsi="Arial" w:cs="Arial"/>
                <w:sz w:val="22"/>
                <w:lang w:eastAsia="ru-RU"/>
              </w:rPr>
              <w:t xml:space="preserve">Під час верифікації усі необхідні документи надаються верифікатору за його запитом. Аналогічним чином документи надаються </w:t>
            </w:r>
            <w:r w:rsidRPr="00F27A91">
              <w:rPr>
                <w:rFonts w:ascii="Arial" w:hAnsi="Arial" w:cs="Arial"/>
                <w:sz w:val="22"/>
                <w:lang w:eastAsia="ru-RU"/>
              </w:rPr>
              <w:t>для цілей здійснення державного контролю у сфері МЗВ</w:t>
            </w:r>
            <w:r>
              <w:rPr>
                <w:rFonts w:ascii="Arial" w:hAnsi="Arial" w:cs="Arial"/>
                <w:sz w:val="22"/>
                <w:lang w:eastAsia="ru-RU"/>
              </w:rPr>
              <w:t>.</w:t>
            </w:r>
          </w:p>
        </w:tc>
      </w:tr>
      <w:tr w:rsidR="00832A3A"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32A3A" w:rsidRPr="00516662" w:rsidRDefault="00832A3A" w:rsidP="00FA424B">
            <w:pPr>
              <w:spacing w:before="0" w:after="0"/>
              <w:rPr>
                <w:szCs w:val="16"/>
                <w:lang w:eastAsia="ru-RU"/>
              </w:rPr>
            </w:pPr>
            <w:r w:rsidRPr="00516662">
              <w:rPr>
                <w:sz w:val="22"/>
                <w:szCs w:val="16"/>
                <w:lang w:eastAsia="ru-RU"/>
              </w:rPr>
              <w:lastRenderedPageBreak/>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32A3A" w:rsidRPr="007055B0" w:rsidRDefault="00832A3A" w:rsidP="00A700A4">
            <w:pPr>
              <w:spacing w:after="0"/>
              <w:rPr>
                <w:rFonts w:ascii="Arial" w:hAnsi="Arial" w:cs="Arial"/>
              </w:rPr>
            </w:pPr>
            <w:r w:rsidRPr="007055B0">
              <w:rPr>
                <w:rFonts w:ascii="Arial" w:hAnsi="Arial" w:cs="Arial"/>
                <w:sz w:val="22"/>
              </w:rPr>
              <w:t xml:space="preserve">Підрозділи </w:t>
            </w:r>
            <w:r w:rsidRPr="00395973">
              <w:rPr>
                <w:rFonts w:ascii="Arial" w:hAnsi="Arial" w:cs="Arial"/>
                <w:b/>
                <w:sz w:val="22"/>
              </w:rPr>
              <w:t xml:space="preserve">«Котельня </w:t>
            </w:r>
            <w:r w:rsidRPr="00395973">
              <w:rPr>
                <w:rFonts w:ascii="Arial" w:hAnsi="Arial" w:cs="Arial"/>
                <w:b/>
                <w:iCs/>
                <w:sz w:val="22"/>
              </w:rPr>
              <w:t>Ххх</w:t>
            </w:r>
            <w:r w:rsidRPr="00395973">
              <w:rPr>
                <w:rFonts w:ascii="Arial" w:hAnsi="Arial" w:cs="Arial"/>
                <w:b/>
                <w:sz w:val="22"/>
              </w:rPr>
              <w:t>»</w:t>
            </w:r>
          </w:p>
        </w:tc>
      </w:tr>
      <w:tr w:rsidR="00832A3A"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32A3A" w:rsidRPr="00516662" w:rsidRDefault="00832A3A"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32A3A" w:rsidRPr="007055B0" w:rsidRDefault="00832A3A" w:rsidP="00A700A4">
            <w:pPr>
              <w:spacing w:after="0"/>
              <w:rPr>
                <w:rFonts w:ascii="Arial" w:hAnsi="Arial" w:cs="Arial"/>
              </w:rPr>
            </w:pPr>
            <w:r w:rsidRPr="007055B0">
              <w:rPr>
                <w:rFonts w:ascii="Arial" w:hAnsi="Arial" w:cs="Arial"/>
                <w:sz w:val="22"/>
              </w:rPr>
              <w:t>Стандартне програмне забезпечення Windows (MS Excel,     MS Word)</w:t>
            </w:r>
          </w:p>
        </w:tc>
      </w:tr>
      <w:tr w:rsidR="00832A3A" w:rsidRPr="004D2D7E" w:rsidTr="003B7241">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32A3A" w:rsidRPr="00516662" w:rsidRDefault="00832A3A"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32A3A" w:rsidRPr="007055B0" w:rsidRDefault="00832A3A" w:rsidP="00A700A4">
            <w:pPr>
              <w:spacing w:after="0"/>
              <w:rPr>
                <w:rFonts w:ascii="Arial" w:hAnsi="Arial" w:cs="Arial"/>
              </w:rPr>
            </w:pPr>
            <w:r w:rsidRPr="007055B0">
              <w:rPr>
                <w:rFonts w:ascii="Arial" w:hAnsi="Arial" w:cs="Arial"/>
                <w:sz w:val="22"/>
              </w:rPr>
              <w:t>н/з</w:t>
            </w:r>
          </w:p>
        </w:tc>
      </w:tr>
    </w:tbl>
    <w:p w:rsidR="000D1416" w:rsidRDefault="000D1416" w:rsidP="000D1416"/>
    <w:p w:rsidR="005F7F5A" w:rsidRDefault="000D1416" w:rsidP="00516662">
      <w:pPr>
        <w:pStyle w:val="3"/>
      </w:pPr>
      <w:r>
        <w:t>1</w:t>
      </w:r>
      <w:r w:rsidR="00261E90" w:rsidRPr="004B5616">
        <w:rPr>
          <w:lang w:val="ru-RU"/>
        </w:rPr>
        <w:t>1</w:t>
      </w:r>
      <w:r>
        <w:t>.</w:t>
      </w:r>
      <w:r w:rsidR="00261E90" w:rsidRPr="004B5616">
        <w:rPr>
          <w:lang w:val="ru-RU"/>
        </w:rPr>
        <w:t>4</w:t>
      </w:r>
      <w:r>
        <w:t>.</w:t>
      </w:r>
      <w:r w:rsidRPr="004D2D7E">
        <w:t xml:space="preserve"> </w:t>
      </w:r>
      <w:r w:rsidR="00153B28" w:rsidRPr="00153B28">
        <w:t>Короткий опис та посилання на відповідні документи, якщо установка має задокументовану систему екологічного менеджменту</w:t>
      </w:r>
      <w:r w:rsidR="00345321" w:rsidRPr="004D2D7E">
        <w:t xml:space="preserve"> </w:t>
      </w:r>
    </w:p>
    <w:tbl>
      <w:tblPr>
        <w:tblStyle w:val="a3"/>
        <w:tblW w:w="0" w:type="auto"/>
        <w:tblLook w:val="04A0" w:firstRow="1" w:lastRow="0" w:firstColumn="1" w:lastColumn="0" w:noHBand="0" w:noVBand="1"/>
      </w:tblPr>
      <w:tblGrid>
        <w:gridCol w:w="9570"/>
      </w:tblGrid>
      <w:tr w:rsidR="001B52EE" w:rsidTr="001B52EE">
        <w:tc>
          <w:tcPr>
            <w:tcW w:w="9855" w:type="dxa"/>
          </w:tcPr>
          <w:p w:rsidR="001B52EE" w:rsidRDefault="00D157A0" w:rsidP="00D157A0">
            <w:pPr>
              <w:rPr>
                <w:lang w:eastAsia="ru-RU"/>
              </w:rPr>
            </w:pPr>
            <w:r w:rsidRPr="007055B0">
              <w:rPr>
                <w:rFonts w:ascii="Arial" w:eastAsia="+mn-ea" w:hAnsi="Arial" w:cs="Arial"/>
                <w:color w:val="000000" w:themeColor="text1"/>
                <w:kern w:val="24"/>
                <w:sz w:val="22"/>
                <w:szCs w:val="22"/>
              </w:rPr>
              <w:t>Впроваджена і застосовується система екологічного менеджменту ISO 14001: 2004, виданий сертифікат, реєстраційний номер ХХ ХХ ХХХХ TMS. Дійсний до ДД.ММ.20</w:t>
            </w:r>
            <w:r>
              <w:rPr>
                <w:rFonts w:ascii="Arial" w:eastAsia="+mn-ea" w:hAnsi="Arial" w:cs="Arial"/>
                <w:color w:val="000000" w:themeColor="text1"/>
                <w:kern w:val="24"/>
                <w:sz w:val="22"/>
                <w:szCs w:val="22"/>
              </w:rPr>
              <w:t>__</w:t>
            </w:r>
            <w:r w:rsidRPr="007055B0">
              <w:rPr>
                <w:rFonts w:ascii="Arial" w:eastAsia="+mn-ea" w:hAnsi="Arial" w:cs="Arial"/>
                <w:color w:val="000000" w:themeColor="text1"/>
                <w:kern w:val="24"/>
                <w:sz w:val="22"/>
                <w:szCs w:val="22"/>
              </w:rPr>
              <w:t>.</w:t>
            </w:r>
          </w:p>
        </w:tc>
      </w:tr>
    </w:tbl>
    <w:p w:rsidR="005D1D53" w:rsidRDefault="000D1416" w:rsidP="002A3ACB">
      <w:pPr>
        <w:pStyle w:val="3"/>
      </w:pPr>
      <w:r>
        <w:t>1</w:t>
      </w:r>
      <w:r w:rsidR="00261E90" w:rsidRPr="004B5616">
        <w:rPr>
          <w:lang w:val="ru-RU"/>
        </w:rPr>
        <w:t>1</w:t>
      </w:r>
      <w:r>
        <w:t>.</w:t>
      </w:r>
      <w:r w:rsidR="00261E90" w:rsidRPr="004B5616">
        <w:rPr>
          <w:lang w:val="ru-RU"/>
        </w:rPr>
        <w:t>5</w:t>
      </w:r>
      <w:r>
        <w:t>.</w:t>
      </w:r>
      <w:r w:rsidRPr="004D2D7E">
        <w:t xml:space="preserve"> </w:t>
      </w:r>
      <w:r w:rsidR="006727D1">
        <w:t>Зазначення</w:t>
      </w:r>
      <w:r w:rsidR="006727D1" w:rsidRPr="004D2D7E">
        <w:t xml:space="preserve"> стандарт</w:t>
      </w:r>
      <w:r w:rsidR="006727D1">
        <w:t>у,</w:t>
      </w:r>
      <w:r w:rsidR="006727D1" w:rsidRPr="004D2D7E">
        <w:t xml:space="preserve"> </w:t>
      </w:r>
      <w:r w:rsidR="006727D1">
        <w:t>я</w:t>
      </w:r>
      <w:r w:rsidR="00DD42DF" w:rsidRPr="004D2D7E">
        <w:t xml:space="preserve">кщо система екологічного менеджменту сертифікована акредитованою </w:t>
      </w:r>
      <w:r w:rsidR="009268D1">
        <w:t>юридичною особою</w:t>
      </w:r>
    </w:p>
    <w:tbl>
      <w:tblPr>
        <w:tblStyle w:val="a3"/>
        <w:tblW w:w="0" w:type="auto"/>
        <w:tblLook w:val="04A0" w:firstRow="1" w:lastRow="0" w:firstColumn="1" w:lastColumn="0" w:noHBand="0" w:noVBand="1"/>
      </w:tblPr>
      <w:tblGrid>
        <w:gridCol w:w="9570"/>
      </w:tblGrid>
      <w:tr w:rsidR="001B52EE" w:rsidTr="001B52EE">
        <w:tc>
          <w:tcPr>
            <w:tcW w:w="9855" w:type="dxa"/>
          </w:tcPr>
          <w:p w:rsidR="001B52EE" w:rsidRDefault="00D157A0" w:rsidP="001B52EE">
            <w:r w:rsidRPr="007055B0">
              <w:rPr>
                <w:rFonts w:ascii="Arial" w:hAnsi="Arial" w:cs="Arial"/>
                <w:sz w:val="22"/>
                <w:szCs w:val="21"/>
              </w:rPr>
              <w:t>ISO14001</w:t>
            </w:r>
          </w:p>
        </w:tc>
      </w:tr>
    </w:tbl>
    <w:p w:rsidR="0090510E" w:rsidRDefault="0090510E">
      <w:pPr>
        <w:spacing w:before="0" w:after="0"/>
        <w:rPr>
          <w:rFonts w:eastAsia="Times New Roman"/>
          <w:b/>
          <w:bCs/>
          <w:i/>
          <w:szCs w:val="26"/>
          <w:lang w:eastAsia="ru-RU"/>
        </w:rPr>
      </w:pPr>
      <w:bookmarkStart w:id="54" w:name="_Toc486107809"/>
      <w:bookmarkStart w:id="55" w:name="_Toc531269713"/>
      <w:bookmarkStart w:id="56" w:name="_Toc255071"/>
    </w:p>
    <w:p w:rsidR="005D1D53" w:rsidRPr="004D2D7E" w:rsidRDefault="00557D44" w:rsidP="00710D1B">
      <w:pPr>
        <w:pStyle w:val="2"/>
        <w:numPr>
          <w:ilvl w:val="0"/>
          <w:numId w:val="0"/>
        </w:numPr>
        <w:rPr>
          <w:rFonts w:ascii="Times New Roman" w:hAnsi="Times New Roman"/>
          <w:lang w:eastAsia="ru-RU"/>
        </w:rPr>
      </w:pPr>
      <w:r w:rsidRPr="00D8398B">
        <w:rPr>
          <w:rFonts w:ascii="Times New Roman" w:hAnsi="Times New Roman"/>
          <w:lang w:eastAsia="ru-RU"/>
        </w:rPr>
        <w:t>1</w:t>
      </w:r>
      <w:r w:rsidR="00261E90" w:rsidRPr="004B5616">
        <w:rPr>
          <w:rFonts w:ascii="Times New Roman" w:hAnsi="Times New Roman"/>
          <w:lang w:val="ru-RU" w:eastAsia="ru-RU"/>
        </w:rPr>
        <w:t>2</w:t>
      </w:r>
      <w:r w:rsidR="00A34C4B" w:rsidRPr="00D8398B">
        <w:rPr>
          <w:rFonts w:ascii="Times New Roman" w:hAnsi="Times New Roman"/>
          <w:lang w:eastAsia="ru-RU"/>
        </w:rPr>
        <w:t>.</w:t>
      </w:r>
      <w:r w:rsidR="00937833" w:rsidRPr="005909DC">
        <w:rPr>
          <w:rFonts w:ascii="Times New Roman" w:hAnsi="Times New Roman"/>
          <w:lang w:eastAsia="ru-RU"/>
        </w:rPr>
        <w:t xml:space="preserve"> </w:t>
      </w:r>
      <w:r w:rsidR="00A60A79" w:rsidRPr="005909DC">
        <w:rPr>
          <w:rFonts w:ascii="Times New Roman" w:hAnsi="Times New Roman"/>
          <w:lang w:eastAsia="ru-RU"/>
        </w:rPr>
        <w:t xml:space="preserve">Перелік </w:t>
      </w:r>
      <w:r w:rsidR="004B7CA6" w:rsidRPr="005909DC">
        <w:rPr>
          <w:rFonts w:ascii="Times New Roman" w:hAnsi="Times New Roman"/>
          <w:lang w:eastAsia="ru-RU"/>
        </w:rPr>
        <w:t xml:space="preserve">використаних </w:t>
      </w:r>
      <w:r w:rsidR="00585067" w:rsidRPr="005909DC">
        <w:rPr>
          <w:rFonts w:ascii="Times New Roman" w:hAnsi="Times New Roman"/>
          <w:lang w:eastAsia="ru-RU"/>
        </w:rPr>
        <w:t>оператором</w:t>
      </w:r>
      <w:r w:rsidR="00585067" w:rsidRPr="008F68C8">
        <w:rPr>
          <w:rFonts w:ascii="Times New Roman" w:hAnsi="Times New Roman"/>
          <w:lang w:val="ru-RU" w:eastAsia="ru-RU"/>
        </w:rPr>
        <w:t xml:space="preserve"> </w:t>
      </w:r>
      <w:r w:rsidR="00937833" w:rsidRPr="005909DC">
        <w:rPr>
          <w:rFonts w:ascii="Times New Roman" w:hAnsi="Times New Roman"/>
          <w:lang w:eastAsia="ru-RU"/>
        </w:rPr>
        <w:t>скорочень</w:t>
      </w:r>
      <w:bookmarkEnd w:id="54"/>
      <w:bookmarkEnd w:id="55"/>
      <w:bookmarkEnd w:id="56"/>
      <w:r w:rsidR="00585067" w:rsidRPr="005909DC">
        <w:rPr>
          <w:rFonts w:ascii="Times New Roman" w:hAnsi="Times New Roman"/>
          <w:lang w:eastAsia="ru-RU"/>
        </w:rPr>
        <w:t xml:space="preserve"> і абревіатур</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0"/>
        <w:gridCol w:w="7977"/>
      </w:tblGrid>
      <w:tr w:rsidR="005A102C" w:rsidRPr="004D2D7E" w:rsidTr="00D157A0">
        <w:trPr>
          <w:trHeight w:val="288"/>
          <w:jc w:val="right"/>
        </w:trPr>
        <w:tc>
          <w:tcPr>
            <w:tcW w:w="1770" w:type="dxa"/>
            <w:shd w:val="clear" w:color="auto" w:fill="auto"/>
            <w:vAlign w:val="center"/>
          </w:tcPr>
          <w:p w:rsidR="005A102C" w:rsidRPr="004D2D7E" w:rsidRDefault="005A102C" w:rsidP="00543939">
            <w:pPr>
              <w:spacing w:before="0" w:after="0"/>
              <w:jc w:val="center"/>
              <w:rPr>
                <w:i/>
              </w:rPr>
            </w:pPr>
            <w:r w:rsidRPr="004D2D7E">
              <w:rPr>
                <w:i/>
                <w:sz w:val="22"/>
              </w:rPr>
              <w:t>Скорочення</w:t>
            </w:r>
            <w:r w:rsidR="002A1CBA">
              <w:rPr>
                <w:i/>
                <w:sz w:val="22"/>
              </w:rPr>
              <w:t xml:space="preserve"> і </w:t>
            </w:r>
            <w:r w:rsidR="002A1CBA" w:rsidRPr="002A1CBA">
              <w:rPr>
                <w:i/>
                <w:sz w:val="22"/>
              </w:rPr>
              <w:t xml:space="preserve"> абревіатур</w:t>
            </w:r>
            <w:r w:rsidR="002A1CBA">
              <w:rPr>
                <w:i/>
                <w:sz w:val="22"/>
              </w:rPr>
              <w:t>и</w:t>
            </w:r>
          </w:p>
        </w:tc>
        <w:tc>
          <w:tcPr>
            <w:tcW w:w="7977" w:type="dxa"/>
            <w:shd w:val="clear" w:color="auto" w:fill="auto"/>
            <w:vAlign w:val="center"/>
          </w:tcPr>
          <w:p w:rsidR="005A102C" w:rsidRPr="004D2D7E" w:rsidRDefault="005A102C" w:rsidP="00543939">
            <w:pPr>
              <w:spacing w:before="0" w:after="0"/>
              <w:jc w:val="center"/>
              <w:rPr>
                <w:i/>
              </w:rPr>
            </w:pPr>
            <w:r>
              <w:rPr>
                <w:i/>
                <w:sz w:val="22"/>
              </w:rPr>
              <w:t>Визначення</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bookmarkStart w:id="57" w:name="_Toc486107810"/>
            <w:bookmarkStart w:id="58" w:name="_Toc531269714"/>
            <w:bookmarkStart w:id="59" w:name="_Toc255072"/>
            <w:r w:rsidRPr="00D157A0">
              <w:rPr>
                <w:rFonts w:ascii="Arial" w:hAnsi="Arial" w:cs="Arial"/>
                <w:sz w:val="22"/>
              </w:rPr>
              <w:t>ВД</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в</w:t>
            </w:r>
            <w:r w:rsidR="00D157A0" w:rsidRPr="00D157A0">
              <w:rPr>
                <w:rFonts w:ascii="Arial" w:hAnsi="Arial" w:cs="Arial"/>
                <w:sz w:val="22"/>
              </w:rPr>
              <w:t>ид діяльності</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ВЕ</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в</w:t>
            </w:r>
            <w:r w:rsidR="00D157A0" w:rsidRPr="00D157A0">
              <w:rPr>
                <w:rFonts w:ascii="Arial" w:hAnsi="Arial" w:cs="Arial"/>
                <w:sz w:val="22"/>
              </w:rPr>
              <w:t>ідділ екології</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ВТВ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в</w:t>
            </w:r>
            <w:r w:rsidR="00D157A0" w:rsidRPr="00D157A0">
              <w:rPr>
                <w:rFonts w:ascii="Arial" w:hAnsi="Arial" w:cs="Arial"/>
                <w:sz w:val="22"/>
              </w:rPr>
              <w:t>иробничо-технічний відділ</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ДВ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д</w:t>
            </w:r>
            <w:r w:rsidR="00D157A0" w:rsidRPr="00D157A0">
              <w:rPr>
                <w:rFonts w:ascii="Arial" w:hAnsi="Arial" w:cs="Arial"/>
                <w:sz w:val="22"/>
              </w:rPr>
              <w:t>жерело викидів</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ДД</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д</w:t>
            </w:r>
            <w:r w:rsidR="00D157A0" w:rsidRPr="00D157A0">
              <w:rPr>
                <w:rFonts w:ascii="Arial" w:hAnsi="Arial" w:cs="Arial"/>
                <w:sz w:val="22"/>
              </w:rPr>
              <w:t>ані про діяльність</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ЗВТ</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з</w:t>
            </w:r>
            <w:r w:rsidR="00D157A0" w:rsidRPr="00D157A0">
              <w:rPr>
                <w:rFonts w:ascii="Arial" w:hAnsi="Arial" w:cs="Arial"/>
                <w:sz w:val="22"/>
              </w:rPr>
              <w:t>асіб вимірювальної техніки</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КВ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к</w:t>
            </w:r>
            <w:r w:rsidR="00D157A0" w:rsidRPr="00D157A0">
              <w:rPr>
                <w:rFonts w:ascii="Arial" w:hAnsi="Arial" w:cs="Arial"/>
                <w:sz w:val="22"/>
              </w:rPr>
              <w:t>оефіцієнт викидів</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КО</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к</w:t>
            </w:r>
            <w:r w:rsidR="00D157A0" w:rsidRPr="00D157A0">
              <w:rPr>
                <w:rFonts w:ascii="Arial" w:hAnsi="Arial" w:cs="Arial"/>
                <w:sz w:val="22"/>
              </w:rPr>
              <w:t>оефіцієнт окислення</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МГЕЗК</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Міжурядова група експертів з питань зміни клімату (англ. Intergovernmental Panel on Climate Change, IPCC)</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МЗВ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м</w:t>
            </w:r>
            <w:r w:rsidR="00D157A0" w:rsidRPr="00D157A0">
              <w:rPr>
                <w:rFonts w:ascii="Arial" w:hAnsi="Arial" w:cs="Arial"/>
                <w:sz w:val="22"/>
              </w:rPr>
              <w:t>оніторинг, звітність та верифікація</w:t>
            </w:r>
          </w:p>
        </w:tc>
      </w:tr>
      <w:tr w:rsidR="00556731"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556731" w:rsidRPr="00D157A0" w:rsidRDefault="00556731" w:rsidP="00A71DB4">
            <w:pPr>
              <w:spacing w:before="0" w:after="0"/>
              <w:rPr>
                <w:rFonts w:ascii="Arial" w:hAnsi="Arial" w:cs="Arial"/>
              </w:rPr>
            </w:pPr>
            <w:r w:rsidRPr="00D157A0">
              <w:rPr>
                <w:rFonts w:ascii="Arial" w:hAnsi="Arial" w:cs="Arial"/>
                <w:sz w:val="22"/>
              </w:rPr>
              <w:t>Міндовкілля</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556731" w:rsidRPr="00D11376" w:rsidRDefault="00556731" w:rsidP="00C7478B">
            <w:pPr>
              <w:spacing w:before="0"/>
              <w:rPr>
                <w:rFonts w:ascii="Arial" w:hAnsi="Arial" w:cs="Arial"/>
              </w:rPr>
            </w:pPr>
            <w:r w:rsidRPr="00D11376">
              <w:rPr>
                <w:rFonts w:ascii="Arial" w:hAnsi="Arial" w:cs="Arial"/>
                <w:sz w:val="22"/>
              </w:rPr>
              <w:t>Міністерство захисту довкілля та природних ресурсів, яке є уповноваженим органом, визначеного Законом України «Про засади моніторингу, звітності та верифікації викидів парникових газів»</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н/з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н</w:t>
            </w:r>
            <w:r w:rsidR="00D157A0" w:rsidRPr="00D157A0">
              <w:rPr>
                <w:rFonts w:ascii="Arial" w:hAnsi="Arial" w:cs="Arial"/>
                <w:sz w:val="22"/>
              </w:rPr>
              <w:t>е застосовується</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НТЗ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н</w:t>
            </w:r>
            <w:r w:rsidR="00D157A0" w:rsidRPr="00D157A0">
              <w:rPr>
                <w:rFonts w:ascii="Arial" w:hAnsi="Arial" w:cs="Arial"/>
                <w:sz w:val="22"/>
              </w:rPr>
              <w:t>ижча теплотворна здатність</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lastRenderedPageBreak/>
              <w:t>П</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м</w:t>
            </w:r>
            <w:r w:rsidR="00D157A0" w:rsidRPr="00D157A0">
              <w:rPr>
                <w:rFonts w:ascii="Arial" w:hAnsi="Arial" w:cs="Arial"/>
                <w:sz w:val="22"/>
              </w:rPr>
              <w:t>атеріальний потік</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ПГ</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п</w:t>
            </w:r>
            <w:r w:rsidR="00D157A0" w:rsidRPr="00D157A0">
              <w:rPr>
                <w:rFonts w:ascii="Arial" w:hAnsi="Arial" w:cs="Arial"/>
                <w:sz w:val="22"/>
              </w:rPr>
              <w:t>арникові гази</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ПМ</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п</w:t>
            </w:r>
            <w:r w:rsidR="00D157A0" w:rsidRPr="00D157A0">
              <w:rPr>
                <w:rFonts w:ascii="Arial" w:hAnsi="Arial" w:cs="Arial"/>
                <w:sz w:val="22"/>
              </w:rPr>
              <w:t>лан моніторингу</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ПМЗ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2F2508" w:rsidP="00A71DB4">
            <w:pPr>
              <w:spacing w:before="0" w:after="0"/>
              <w:rPr>
                <w:rFonts w:ascii="Arial" w:hAnsi="Arial" w:cs="Arial"/>
              </w:rPr>
            </w:pPr>
            <w:r w:rsidRPr="00004D11">
              <w:rPr>
                <w:rFonts w:ascii="Arial" w:hAnsi="Arial" w:cs="Arial"/>
                <w:sz w:val="22"/>
              </w:rPr>
              <w:t>Порядок здійснення моніторингу та звітності щодо викидів парникових газів, затверджений постановою Кабінету Міністрів України від 23.09.2020 № 960</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РКЗК ООН</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Рамкова конвенція ООН про зміну клімату (англ. United Nations Framework Convention on Climate Change, UNFCCC)</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ТВ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т</w:t>
            </w:r>
            <w:r w:rsidR="00D157A0" w:rsidRPr="00D157A0">
              <w:rPr>
                <w:rFonts w:ascii="Arial" w:hAnsi="Arial" w:cs="Arial"/>
                <w:sz w:val="22"/>
              </w:rPr>
              <w:t>очка викидів</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D157A0" w:rsidP="00A71DB4">
            <w:pPr>
              <w:spacing w:before="0" w:after="0"/>
              <w:rPr>
                <w:rFonts w:ascii="Arial" w:hAnsi="Arial" w:cs="Arial"/>
              </w:rPr>
            </w:pPr>
            <w:r w:rsidRPr="00D157A0">
              <w:rPr>
                <w:rFonts w:ascii="Arial" w:hAnsi="Arial" w:cs="Arial"/>
                <w:sz w:val="22"/>
              </w:rPr>
              <w:t>ТВим</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D157A0" w:rsidRDefault="00556731" w:rsidP="00A71DB4">
            <w:pPr>
              <w:spacing w:before="0" w:after="0"/>
              <w:rPr>
                <w:rFonts w:ascii="Arial" w:hAnsi="Arial" w:cs="Arial"/>
              </w:rPr>
            </w:pPr>
            <w:r>
              <w:rPr>
                <w:rFonts w:ascii="Arial" w:hAnsi="Arial" w:cs="Arial"/>
                <w:sz w:val="22"/>
              </w:rPr>
              <w:t>т</w:t>
            </w:r>
            <w:r w:rsidR="00D157A0" w:rsidRPr="00D157A0">
              <w:rPr>
                <w:rFonts w:ascii="Arial" w:hAnsi="Arial" w:cs="Arial"/>
                <w:sz w:val="22"/>
              </w:rPr>
              <w:t>очка вимірювань</w:t>
            </w:r>
          </w:p>
        </w:tc>
      </w:tr>
      <w:tr w:rsidR="00D157A0" w:rsidRPr="00395973" w:rsidTr="00A71DB4">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D157A0" w:rsidRPr="00395973" w:rsidRDefault="00D157A0" w:rsidP="00A71DB4">
            <w:pPr>
              <w:spacing w:before="0" w:after="0"/>
            </w:pP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D157A0" w:rsidRPr="00395973" w:rsidRDefault="00D157A0" w:rsidP="00A71DB4">
            <w:pPr>
              <w:spacing w:before="0" w:after="0"/>
            </w:pPr>
          </w:p>
        </w:tc>
      </w:tr>
    </w:tbl>
    <w:p w:rsidR="000D1416" w:rsidRDefault="000D1416" w:rsidP="000D1416"/>
    <w:p w:rsidR="005D1D53" w:rsidRPr="004D2D7E" w:rsidRDefault="001A6A27" w:rsidP="00884A3B">
      <w:pPr>
        <w:pStyle w:val="2"/>
        <w:numPr>
          <w:ilvl w:val="0"/>
          <w:numId w:val="0"/>
        </w:numPr>
        <w:rPr>
          <w:rFonts w:ascii="Times New Roman" w:hAnsi="Times New Roman"/>
        </w:rPr>
      </w:pPr>
      <w:r>
        <w:rPr>
          <w:rFonts w:ascii="Times New Roman" w:hAnsi="Times New Roman"/>
        </w:rPr>
        <w:t>1</w:t>
      </w:r>
      <w:r w:rsidR="00261E90">
        <w:rPr>
          <w:rFonts w:ascii="Times New Roman" w:hAnsi="Times New Roman"/>
          <w:lang w:val="en-US"/>
        </w:rPr>
        <w:t>3</w:t>
      </w:r>
      <w:r w:rsidR="00A34C4B" w:rsidRPr="004D2D7E">
        <w:rPr>
          <w:rFonts w:ascii="Times New Roman" w:hAnsi="Times New Roman"/>
        </w:rPr>
        <w:t xml:space="preserve">. </w:t>
      </w:r>
      <w:r w:rsidR="005D1D53" w:rsidRPr="004D2D7E">
        <w:rPr>
          <w:rFonts w:ascii="Times New Roman" w:hAnsi="Times New Roman"/>
        </w:rPr>
        <w:t>Д</w:t>
      </w:r>
      <w:r w:rsidR="007612A9" w:rsidRPr="004D2D7E">
        <w:rPr>
          <w:rFonts w:ascii="Times New Roman" w:hAnsi="Times New Roman"/>
        </w:rPr>
        <w:t>одаткова інформація</w:t>
      </w:r>
      <w:r w:rsidR="009E3327">
        <w:rPr>
          <w:rFonts w:ascii="Times New Roman" w:hAnsi="Times New Roman"/>
        </w:rPr>
        <w:t xml:space="preserve"> </w:t>
      </w:r>
      <w:r w:rsidR="008E45C6" w:rsidRPr="004D2D7E">
        <w:rPr>
          <w:rFonts w:ascii="Times New Roman" w:hAnsi="Times New Roman"/>
        </w:rPr>
        <w:t>до плану моніторингу</w:t>
      </w:r>
      <w:bookmarkEnd w:id="57"/>
      <w:bookmarkEnd w:id="58"/>
      <w:bookmarkEnd w:id="59"/>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10"/>
        <w:gridCol w:w="6486"/>
      </w:tblGrid>
      <w:tr w:rsidR="00C075F2" w:rsidRPr="004D2D7E" w:rsidTr="00543939">
        <w:trPr>
          <w:trHeight w:val="288"/>
          <w:jc w:val="right"/>
        </w:trPr>
        <w:tc>
          <w:tcPr>
            <w:tcW w:w="851" w:type="dxa"/>
            <w:vAlign w:val="center"/>
          </w:tcPr>
          <w:p w:rsidR="00C075F2" w:rsidRPr="004D2D7E" w:rsidRDefault="00C075F2" w:rsidP="00543939">
            <w:pPr>
              <w:spacing w:before="0" w:after="0"/>
              <w:jc w:val="center"/>
              <w:rPr>
                <w:i/>
                <w:szCs w:val="24"/>
              </w:rPr>
            </w:pPr>
            <w:r w:rsidRPr="004D2D7E">
              <w:rPr>
                <w:i/>
                <w:sz w:val="22"/>
                <w:szCs w:val="24"/>
              </w:rPr>
              <w:t>№</w:t>
            </w:r>
          </w:p>
        </w:tc>
        <w:tc>
          <w:tcPr>
            <w:tcW w:w="2410" w:type="dxa"/>
            <w:shd w:val="clear" w:color="auto" w:fill="auto"/>
            <w:vAlign w:val="center"/>
          </w:tcPr>
          <w:p w:rsidR="00C075F2" w:rsidRPr="004D2D7E" w:rsidRDefault="00C075F2" w:rsidP="00543939">
            <w:pPr>
              <w:spacing w:before="0" w:after="0"/>
              <w:jc w:val="center"/>
              <w:rPr>
                <w:i/>
              </w:rPr>
            </w:pPr>
            <w:r w:rsidRPr="004D2D7E">
              <w:rPr>
                <w:i/>
                <w:sz w:val="22"/>
              </w:rPr>
              <w:t>Назва файлу / посилання</w:t>
            </w:r>
          </w:p>
        </w:tc>
        <w:tc>
          <w:tcPr>
            <w:tcW w:w="6486" w:type="dxa"/>
            <w:shd w:val="clear" w:color="auto" w:fill="auto"/>
            <w:vAlign w:val="center"/>
          </w:tcPr>
          <w:p w:rsidR="00C075F2" w:rsidRPr="004D2D7E" w:rsidRDefault="00C075F2" w:rsidP="00543939">
            <w:pPr>
              <w:spacing w:before="0" w:after="0"/>
              <w:jc w:val="center"/>
              <w:rPr>
                <w:i/>
              </w:rPr>
            </w:pPr>
            <w:r w:rsidRPr="004D2D7E">
              <w:rPr>
                <w:i/>
                <w:sz w:val="22"/>
              </w:rPr>
              <w:t>Короткий опис</w:t>
            </w:r>
            <w:r w:rsidR="008E45C6" w:rsidRPr="004D2D7E">
              <w:rPr>
                <w:i/>
                <w:sz w:val="22"/>
              </w:rPr>
              <w:t xml:space="preserve"> </w:t>
            </w:r>
            <w:r w:rsidRPr="004D2D7E">
              <w:rPr>
                <w:i/>
                <w:sz w:val="22"/>
              </w:rPr>
              <w:t>документу</w:t>
            </w:r>
          </w:p>
        </w:tc>
      </w:tr>
      <w:tr w:rsidR="00C075F2" w:rsidRPr="004D2D7E" w:rsidTr="00EF6FEF">
        <w:trPr>
          <w:trHeight w:val="397"/>
          <w:jc w:val="right"/>
        </w:trPr>
        <w:tc>
          <w:tcPr>
            <w:tcW w:w="851" w:type="dxa"/>
          </w:tcPr>
          <w:p w:rsidR="00C075F2" w:rsidRPr="004D2D7E" w:rsidRDefault="00C075F2" w:rsidP="00E15F8C">
            <w:pPr>
              <w:pStyle w:val="a6"/>
              <w:numPr>
                <w:ilvl w:val="0"/>
                <w:numId w:val="3"/>
              </w:numPr>
              <w:spacing w:before="0" w:after="0"/>
              <w:jc w:val="center"/>
              <w:rPr>
                <w:sz w:val="20"/>
                <w:szCs w:val="24"/>
                <w:lang w:eastAsia="ru-RU"/>
              </w:rPr>
            </w:pPr>
          </w:p>
        </w:tc>
        <w:tc>
          <w:tcPr>
            <w:tcW w:w="2410" w:type="dxa"/>
            <w:shd w:val="clear" w:color="auto" w:fill="auto"/>
          </w:tcPr>
          <w:p w:rsidR="00C075F2" w:rsidRPr="004D2D7E" w:rsidRDefault="00C075F2" w:rsidP="00D13856">
            <w:pPr>
              <w:spacing w:before="0" w:after="0"/>
              <w:rPr>
                <w:szCs w:val="24"/>
                <w:lang w:eastAsia="ru-RU"/>
              </w:rPr>
            </w:pPr>
          </w:p>
        </w:tc>
        <w:tc>
          <w:tcPr>
            <w:tcW w:w="6486" w:type="dxa"/>
            <w:shd w:val="clear" w:color="auto" w:fill="auto"/>
          </w:tcPr>
          <w:p w:rsidR="00C075F2" w:rsidRPr="004D2D7E" w:rsidRDefault="00C075F2" w:rsidP="00C273DC">
            <w:pPr>
              <w:spacing w:before="0" w:after="0"/>
              <w:rPr>
                <w:szCs w:val="24"/>
                <w:lang w:eastAsia="ru-RU"/>
              </w:rPr>
            </w:pPr>
          </w:p>
        </w:tc>
      </w:tr>
      <w:tr w:rsidR="007610A3" w:rsidRPr="004D2D7E" w:rsidTr="00EF6FEF">
        <w:trPr>
          <w:trHeight w:val="397"/>
          <w:jc w:val="right"/>
        </w:trPr>
        <w:tc>
          <w:tcPr>
            <w:tcW w:w="851" w:type="dxa"/>
          </w:tcPr>
          <w:p w:rsidR="007610A3" w:rsidRPr="004D2D7E" w:rsidRDefault="007610A3" w:rsidP="00E15F8C">
            <w:pPr>
              <w:pStyle w:val="a6"/>
              <w:numPr>
                <w:ilvl w:val="0"/>
                <w:numId w:val="3"/>
              </w:numPr>
              <w:spacing w:before="0" w:after="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78226E">
            <w:pPr>
              <w:spacing w:before="0" w:after="0"/>
              <w:rPr>
                <w:szCs w:val="24"/>
                <w:lang w:eastAsia="ru-RU"/>
              </w:rPr>
            </w:pPr>
          </w:p>
        </w:tc>
      </w:tr>
      <w:tr w:rsidR="007610A3" w:rsidRPr="004D2D7E" w:rsidTr="00EF6FEF">
        <w:trPr>
          <w:trHeight w:val="397"/>
          <w:jc w:val="right"/>
        </w:trPr>
        <w:tc>
          <w:tcPr>
            <w:tcW w:w="851" w:type="dxa"/>
          </w:tcPr>
          <w:p w:rsidR="007610A3" w:rsidRPr="00B94958" w:rsidRDefault="007610A3" w:rsidP="00B94958">
            <w:pPr>
              <w:spacing w:before="0" w:after="0"/>
              <w:ind w:left="36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FB313A">
            <w:pPr>
              <w:spacing w:before="0" w:after="0"/>
              <w:rPr>
                <w:szCs w:val="24"/>
                <w:lang w:eastAsia="ru-RU"/>
              </w:rPr>
            </w:pPr>
          </w:p>
        </w:tc>
      </w:tr>
    </w:tbl>
    <w:p w:rsidR="001E544A" w:rsidRPr="001E544A" w:rsidRDefault="001E544A" w:rsidP="008532A3">
      <w:pPr>
        <w:tabs>
          <w:tab w:val="left" w:pos="851"/>
        </w:tabs>
        <w:spacing w:before="0" w:after="0"/>
        <w:contextualSpacing/>
        <w:jc w:val="center"/>
        <w:rPr>
          <w:rFonts w:eastAsia="Times New Roman"/>
          <w:iCs/>
          <w:sz w:val="28"/>
          <w:szCs w:val="28"/>
          <w:lang w:eastAsia="ru-RU"/>
        </w:rPr>
      </w:pPr>
    </w:p>
    <w:sectPr w:rsidR="001E544A" w:rsidRPr="001E544A" w:rsidSect="00205481">
      <w:pgSz w:w="11906" w:h="16838"/>
      <w:pgMar w:top="1134" w:right="851" w:bottom="1134"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3BEE1" w15:done="0"/>
  <w15:commentEx w15:paraId="614E70B0" w15:done="0"/>
  <w15:commentEx w15:paraId="70AB2B9E" w15:done="0"/>
  <w15:commentEx w15:paraId="1945FD8F" w15:done="0"/>
  <w15:commentEx w15:paraId="2D1D26D3" w15:done="0"/>
  <w15:commentEx w15:paraId="1C9AED4B" w15:paraIdParent="2D1D26D3" w15:done="0"/>
  <w15:commentEx w15:paraId="52673841" w15:done="0"/>
  <w15:commentEx w15:paraId="7D00CDF2" w15:done="0"/>
  <w15:commentEx w15:paraId="27D5BFB4" w15:done="0"/>
  <w15:commentEx w15:paraId="5CE5FA04" w15:done="0"/>
  <w15:commentEx w15:paraId="7DB55493" w15:done="0"/>
  <w15:commentEx w15:paraId="307A8589" w15:done="0"/>
  <w15:commentEx w15:paraId="680A4ED4" w15:done="0"/>
  <w15:commentEx w15:paraId="6761B59B" w15:done="0"/>
  <w15:commentEx w15:paraId="4C5646D4" w15:paraIdParent="6761B59B" w15:done="0"/>
  <w15:commentEx w15:paraId="2A80D72C" w15:done="0"/>
  <w15:commentEx w15:paraId="02388EFF" w15:done="0"/>
  <w15:commentEx w15:paraId="3455D227" w15:done="0"/>
  <w15:commentEx w15:paraId="36BF00AB" w15:done="0"/>
  <w15:commentEx w15:paraId="3BE89C80" w15:done="0"/>
  <w15:commentEx w15:paraId="2BCB80FC" w15:done="0"/>
  <w15:commentEx w15:paraId="392020C2" w15:done="0"/>
  <w15:commentEx w15:paraId="7ACC5B0F" w15:done="0"/>
  <w15:commentEx w15:paraId="089FBBE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030" w:rsidRDefault="00370030" w:rsidP="009D7EE8">
      <w:pPr>
        <w:spacing w:before="0" w:after="0"/>
      </w:pPr>
      <w:r>
        <w:separator/>
      </w:r>
    </w:p>
  </w:endnote>
  <w:endnote w:type="continuationSeparator" w:id="0">
    <w:p w:rsidR="00370030" w:rsidRDefault="00370030" w:rsidP="009D7EE8">
      <w:pPr>
        <w:spacing w:before="0" w:after="0"/>
      </w:pPr>
      <w:r>
        <w:continuationSeparator/>
      </w:r>
    </w:p>
  </w:endnote>
  <w:endnote w:type="continuationNotice" w:id="1">
    <w:p w:rsidR="00370030" w:rsidRDefault="003700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030" w:rsidRDefault="00370030" w:rsidP="009D7EE8">
      <w:pPr>
        <w:spacing w:before="0" w:after="0"/>
      </w:pPr>
      <w:r>
        <w:separator/>
      </w:r>
    </w:p>
  </w:footnote>
  <w:footnote w:type="continuationSeparator" w:id="0">
    <w:p w:rsidR="00370030" w:rsidRDefault="00370030" w:rsidP="009D7EE8">
      <w:pPr>
        <w:spacing w:before="0" w:after="0"/>
      </w:pPr>
      <w:r>
        <w:continuationSeparator/>
      </w:r>
    </w:p>
  </w:footnote>
  <w:footnote w:type="continuationNotice" w:id="1">
    <w:p w:rsidR="00370030" w:rsidRDefault="0037003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885049"/>
      <w:docPartObj>
        <w:docPartGallery w:val="Page Numbers (Top of Page)"/>
        <w:docPartUnique/>
      </w:docPartObj>
    </w:sdtPr>
    <w:sdtEndPr/>
    <w:sdtContent>
      <w:p w:rsidR="000C64FD" w:rsidRDefault="000C64FD">
        <w:pPr>
          <w:pStyle w:val="af6"/>
          <w:jc w:val="center"/>
        </w:pPr>
        <w:r>
          <w:fldChar w:fldCharType="begin"/>
        </w:r>
        <w:r>
          <w:instrText>PAGE   \* MERGEFORMAT</w:instrText>
        </w:r>
        <w:r>
          <w:fldChar w:fldCharType="separate"/>
        </w:r>
        <w:r w:rsidR="008B44FB" w:rsidRPr="008B44FB">
          <w:rPr>
            <w:noProof/>
            <w:lang w:val="ru-RU"/>
          </w:rPr>
          <w:t>14</w:t>
        </w:r>
        <w:r>
          <w:rPr>
            <w:noProof/>
            <w:lang w:val="ru-RU"/>
          </w:rPr>
          <w:fldChar w:fldCharType="end"/>
        </w:r>
      </w:p>
    </w:sdtContent>
  </w:sdt>
  <w:p w:rsidR="000C64FD" w:rsidRPr="00DC4AFB" w:rsidRDefault="000C64FD" w:rsidP="00DC4AFB">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4FD" w:rsidRDefault="000C64FD">
    <w:pPr>
      <w:pStyle w:val="af6"/>
      <w:jc w:val="center"/>
    </w:pPr>
  </w:p>
  <w:p w:rsidR="000C64FD" w:rsidRDefault="000C64FD">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755343"/>
      <w:docPartObj>
        <w:docPartGallery w:val="Page Numbers (Top of Page)"/>
        <w:docPartUnique/>
      </w:docPartObj>
    </w:sdtPr>
    <w:sdtEndPr/>
    <w:sdtContent>
      <w:p w:rsidR="000C64FD" w:rsidRDefault="000C64FD">
        <w:pPr>
          <w:pStyle w:val="af6"/>
          <w:jc w:val="center"/>
        </w:pPr>
        <w:r>
          <w:fldChar w:fldCharType="begin"/>
        </w:r>
        <w:r>
          <w:instrText>PAGE   \* MERGEFORMAT</w:instrText>
        </w:r>
        <w:r>
          <w:fldChar w:fldCharType="separate"/>
        </w:r>
        <w:r w:rsidR="008B44FB" w:rsidRPr="008B44FB">
          <w:rPr>
            <w:noProof/>
            <w:lang w:val="ru-RU"/>
          </w:rPr>
          <w:t>17</w:t>
        </w:r>
        <w:r>
          <w:rPr>
            <w:noProof/>
            <w:lang w:val="ru-RU"/>
          </w:rPr>
          <w:fldChar w:fldCharType="end"/>
        </w:r>
      </w:p>
    </w:sdtContent>
  </w:sdt>
  <w:p w:rsidR="000C64FD" w:rsidRDefault="000C64FD">
    <w:pPr>
      <w:pStyle w:val="af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085917"/>
      <w:docPartObj>
        <w:docPartGallery w:val="Page Numbers (Top of Page)"/>
        <w:docPartUnique/>
      </w:docPartObj>
    </w:sdtPr>
    <w:sdtEndPr/>
    <w:sdtContent>
      <w:p w:rsidR="000C64FD" w:rsidRDefault="000C64FD">
        <w:pPr>
          <w:pStyle w:val="af6"/>
          <w:jc w:val="center"/>
        </w:pPr>
        <w:r w:rsidRPr="00A07658">
          <w:rPr>
            <w:szCs w:val="24"/>
          </w:rPr>
          <w:fldChar w:fldCharType="begin"/>
        </w:r>
        <w:r w:rsidRPr="00A07658">
          <w:rPr>
            <w:szCs w:val="24"/>
          </w:rPr>
          <w:instrText>PAGE   \* MERGEFORMAT</w:instrText>
        </w:r>
        <w:r w:rsidRPr="00A07658">
          <w:rPr>
            <w:szCs w:val="24"/>
          </w:rPr>
          <w:fldChar w:fldCharType="separate"/>
        </w:r>
        <w:r w:rsidR="008B44FB">
          <w:rPr>
            <w:noProof/>
            <w:szCs w:val="24"/>
          </w:rPr>
          <w:t>26</w:t>
        </w:r>
        <w:r w:rsidRPr="00A07658">
          <w:rPr>
            <w:szCs w:val="24"/>
          </w:rPr>
          <w:fldChar w:fldCharType="end"/>
        </w:r>
      </w:p>
    </w:sdtContent>
  </w:sdt>
  <w:p w:rsidR="000C64FD" w:rsidRDefault="000C64FD">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05A3"/>
    <w:multiLevelType w:val="hybridMultilevel"/>
    <w:tmpl w:val="F1107712"/>
    <w:lvl w:ilvl="0" w:tplc="9630190A">
      <w:start w:val="1"/>
      <w:numFmt w:val="decimal"/>
      <w:pStyle w:val="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730C6"/>
    <w:multiLevelType w:val="hybridMultilevel"/>
    <w:tmpl w:val="97F29866"/>
    <w:lvl w:ilvl="0" w:tplc="F48EA9A0">
      <w:start w:val="1"/>
      <w:numFmt w:val="upperRoman"/>
      <w:pStyle w:val="1"/>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E020C7"/>
    <w:multiLevelType w:val="hybridMultilevel"/>
    <w:tmpl w:val="FACC047C"/>
    <w:lvl w:ilvl="0" w:tplc="8C7C0012">
      <w:start w:val="1"/>
      <w:numFmt w:val="lowerLetter"/>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
    <w:nsid w:val="110176BF"/>
    <w:multiLevelType w:val="hybridMultilevel"/>
    <w:tmpl w:val="9E025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AD2A8C"/>
    <w:multiLevelType w:val="hybridMultilevel"/>
    <w:tmpl w:val="FBAEE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CE1EB5"/>
    <w:multiLevelType w:val="hybridMultilevel"/>
    <w:tmpl w:val="7B4C7118"/>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255120"/>
    <w:multiLevelType w:val="hybridMultilevel"/>
    <w:tmpl w:val="F858D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3277F7"/>
    <w:multiLevelType w:val="hybridMultilevel"/>
    <w:tmpl w:val="C448AD7C"/>
    <w:lvl w:ilvl="0" w:tplc="0DACD99E">
      <w:numFmt w:val="bullet"/>
      <w:lvlText w:val="•"/>
      <w:lvlJc w:val="left"/>
      <w:pPr>
        <w:ind w:left="720" w:hanging="360"/>
      </w:pPr>
      <w:rPr>
        <w:rFonts w:ascii="Arial" w:eastAsia="Calibri" w:hAnsi="Aria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AB3395"/>
    <w:multiLevelType w:val="hybridMultilevel"/>
    <w:tmpl w:val="57C24330"/>
    <w:lvl w:ilvl="0" w:tplc="2DB8613C">
      <w:numFmt w:val="bullet"/>
      <w:lvlText w:val="•"/>
      <w:lvlJc w:val="left"/>
      <w:pPr>
        <w:ind w:left="777" w:hanging="360"/>
      </w:pPr>
      <w:rPr>
        <w:rFonts w:ascii="Arial" w:eastAsia="Times New Roman" w:hAnsi="Aria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
    <w:nsid w:val="45FD46E7"/>
    <w:multiLevelType w:val="hybridMultilevel"/>
    <w:tmpl w:val="7CFA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F7D2650"/>
    <w:multiLevelType w:val="hybridMultilevel"/>
    <w:tmpl w:val="25CA3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EF1370"/>
    <w:multiLevelType w:val="hybridMultilevel"/>
    <w:tmpl w:val="E2CA124A"/>
    <w:lvl w:ilvl="0" w:tplc="0419000F">
      <w:start w:val="1"/>
      <w:numFmt w:val="decimal"/>
      <w:lvlText w:val="%1."/>
      <w:lvlJc w:val="left"/>
      <w:pPr>
        <w:ind w:left="1040" w:hanging="360"/>
      </w:pPr>
      <w:rPr>
        <w:rFonts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3">
    <w:nsid w:val="5876604F"/>
    <w:multiLevelType w:val="hybridMultilevel"/>
    <w:tmpl w:val="5A365FAA"/>
    <w:lvl w:ilvl="0" w:tplc="51B4E6F0">
      <w:start w:val="1"/>
      <w:numFmt w:val="upperRoman"/>
      <w:pStyle w:val="10"/>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E47F9B"/>
    <w:multiLevelType w:val="hybridMultilevel"/>
    <w:tmpl w:val="76202712"/>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7775103"/>
    <w:multiLevelType w:val="multilevel"/>
    <w:tmpl w:val="83A868E8"/>
    <w:lvl w:ilvl="0">
      <w:start w:val="1"/>
      <w:numFmt w:val="decimal"/>
      <w:pStyle w:val="1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5"/>
  </w:num>
  <w:num w:numId="2">
    <w:abstractNumId w:val="0"/>
  </w:num>
  <w:num w:numId="3">
    <w:abstractNumId w:val="9"/>
  </w:num>
  <w:num w:numId="4">
    <w:abstractNumId w:val="1"/>
  </w:num>
  <w:num w:numId="5">
    <w:abstractNumId w:val="5"/>
  </w:num>
  <w:num w:numId="6">
    <w:abstractNumId w:val="14"/>
  </w:num>
  <w:num w:numId="7">
    <w:abstractNumId w:val="13"/>
  </w:num>
  <w:num w:numId="8">
    <w:abstractNumId w:val="2"/>
  </w:num>
  <w:num w:numId="9">
    <w:abstractNumId w:val="10"/>
  </w:num>
  <w:num w:numId="10">
    <w:abstractNumId w:val="3"/>
  </w:num>
  <w:num w:numId="11">
    <w:abstractNumId w:val="12"/>
  </w:num>
  <w:num w:numId="12">
    <w:abstractNumId w:val="4"/>
  </w:num>
  <w:num w:numId="13">
    <w:abstractNumId w:val="6"/>
  </w:num>
  <w:num w:numId="14">
    <w:abstractNumId w:val="8"/>
  </w:num>
  <w:num w:numId="15">
    <w:abstractNumId w:val="7"/>
  </w:num>
  <w:num w:numId="16">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68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825"/>
    <w:rsid w:val="000009E6"/>
    <w:rsid w:val="00000BA8"/>
    <w:rsid w:val="00002DD2"/>
    <w:rsid w:val="0000314F"/>
    <w:rsid w:val="000042EB"/>
    <w:rsid w:val="00004494"/>
    <w:rsid w:val="000052F8"/>
    <w:rsid w:val="000054B6"/>
    <w:rsid w:val="0000654E"/>
    <w:rsid w:val="000069DC"/>
    <w:rsid w:val="00011591"/>
    <w:rsid w:val="000116E2"/>
    <w:rsid w:val="00011CEA"/>
    <w:rsid w:val="00011E41"/>
    <w:rsid w:val="000128F4"/>
    <w:rsid w:val="000138EC"/>
    <w:rsid w:val="00015AEA"/>
    <w:rsid w:val="00016500"/>
    <w:rsid w:val="0001694A"/>
    <w:rsid w:val="00021354"/>
    <w:rsid w:val="0002138B"/>
    <w:rsid w:val="00022AD2"/>
    <w:rsid w:val="00023297"/>
    <w:rsid w:val="00023564"/>
    <w:rsid w:val="00023BF6"/>
    <w:rsid w:val="00023CED"/>
    <w:rsid w:val="00025826"/>
    <w:rsid w:val="00025A5F"/>
    <w:rsid w:val="000262DE"/>
    <w:rsid w:val="00027AC5"/>
    <w:rsid w:val="000304EF"/>
    <w:rsid w:val="000313E7"/>
    <w:rsid w:val="00032C7D"/>
    <w:rsid w:val="0003369C"/>
    <w:rsid w:val="0003374F"/>
    <w:rsid w:val="00035A14"/>
    <w:rsid w:val="000361FE"/>
    <w:rsid w:val="000364F2"/>
    <w:rsid w:val="00037231"/>
    <w:rsid w:val="0004070B"/>
    <w:rsid w:val="00040D35"/>
    <w:rsid w:val="0004274D"/>
    <w:rsid w:val="00042C5C"/>
    <w:rsid w:val="00044245"/>
    <w:rsid w:val="00044F14"/>
    <w:rsid w:val="000453B5"/>
    <w:rsid w:val="00045E38"/>
    <w:rsid w:val="00050097"/>
    <w:rsid w:val="000503F9"/>
    <w:rsid w:val="000518CA"/>
    <w:rsid w:val="00051E75"/>
    <w:rsid w:val="00052954"/>
    <w:rsid w:val="0005299D"/>
    <w:rsid w:val="00052B20"/>
    <w:rsid w:val="00054D28"/>
    <w:rsid w:val="000550F9"/>
    <w:rsid w:val="000565DD"/>
    <w:rsid w:val="0005711A"/>
    <w:rsid w:val="0005773C"/>
    <w:rsid w:val="00057B40"/>
    <w:rsid w:val="00057C3C"/>
    <w:rsid w:val="00057C9D"/>
    <w:rsid w:val="00060082"/>
    <w:rsid w:val="00060C1F"/>
    <w:rsid w:val="00061278"/>
    <w:rsid w:val="00061436"/>
    <w:rsid w:val="000618C7"/>
    <w:rsid w:val="000618DB"/>
    <w:rsid w:val="00061EB3"/>
    <w:rsid w:val="00062C8E"/>
    <w:rsid w:val="00063361"/>
    <w:rsid w:val="000634AB"/>
    <w:rsid w:val="000637EB"/>
    <w:rsid w:val="00063EE5"/>
    <w:rsid w:val="000640B5"/>
    <w:rsid w:val="000660D8"/>
    <w:rsid w:val="00066408"/>
    <w:rsid w:val="00067056"/>
    <w:rsid w:val="0006767C"/>
    <w:rsid w:val="0007025B"/>
    <w:rsid w:val="00070278"/>
    <w:rsid w:val="0007064E"/>
    <w:rsid w:val="0007295F"/>
    <w:rsid w:val="00076339"/>
    <w:rsid w:val="00076390"/>
    <w:rsid w:val="00076DA5"/>
    <w:rsid w:val="00076F8D"/>
    <w:rsid w:val="0008016F"/>
    <w:rsid w:val="00080310"/>
    <w:rsid w:val="00080354"/>
    <w:rsid w:val="00080DE8"/>
    <w:rsid w:val="00081B1E"/>
    <w:rsid w:val="00082FD3"/>
    <w:rsid w:val="00083207"/>
    <w:rsid w:val="00083725"/>
    <w:rsid w:val="00083879"/>
    <w:rsid w:val="00084D7F"/>
    <w:rsid w:val="00085283"/>
    <w:rsid w:val="00085B39"/>
    <w:rsid w:val="0008620C"/>
    <w:rsid w:val="000868BD"/>
    <w:rsid w:val="00090B39"/>
    <w:rsid w:val="00090C44"/>
    <w:rsid w:val="00091833"/>
    <w:rsid w:val="00091F6B"/>
    <w:rsid w:val="00093F69"/>
    <w:rsid w:val="00093FD2"/>
    <w:rsid w:val="00095BC5"/>
    <w:rsid w:val="0009642A"/>
    <w:rsid w:val="0009743E"/>
    <w:rsid w:val="000976E8"/>
    <w:rsid w:val="00097B1A"/>
    <w:rsid w:val="00097B3E"/>
    <w:rsid w:val="000A06A1"/>
    <w:rsid w:val="000A195F"/>
    <w:rsid w:val="000A19B0"/>
    <w:rsid w:val="000A1BB9"/>
    <w:rsid w:val="000A3321"/>
    <w:rsid w:val="000A3459"/>
    <w:rsid w:val="000A4918"/>
    <w:rsid w:val="000A572E"/>
    <w:rsid w:val="000A5EA1"/>
    <w:rsid w:val="000A63BC"/>
    <w:rsid w:val="000A65A9"/>
    <w:rsid w:val="000A65ED"/>
    <w:rsid w:val="000A74B3"/>
    <w:rsid w:val="000B04B1"/>
    <w:rsid w:val="000B0A2B"/>
    <w:rsid w:val="000B1255"/>
    <w:rsid w:val="000B1F1E"/>
    <w:rsid w:val="000B2DC1"/>
    <w:rsid w:val="000B39DE"/>
    <w:rsid w:val="000B3B29"/>
    <w:rsid w:val="000B413C"/>
    <w:rsid w:val="000B4313"/>
    <w:rsid w:val="000B462B"/>
    <w:rsid w:val="000B4BC9"/>
    <w:rsid w:val="000B773E"/>
    <w:rsid w:val="000C07BB"/>
    <w:rsid w:val="000C0975"/>
    <w:rsid w:val="000C0D2E"/>
    <w:rsid w:val="000C117F"/>
    <w:rsid w:val="000C1FDA"/>
    <w:rsid w:val="000C2189"/>
    <w:rsid w:val="000C26F7"/>
    <w:rsid w:val="000C2EC0"/>
    <w:rsid w:val="000C33AB"/>
    <w:rsid w:val="000C64FD"/>
    <w:rsid w:val="000D0942"/>
    <w:rsid w:val="000D1268"/>
    <w:rsid w:val="000D1416"/>
    <w:rsid w:val="000D25BE"/>
    <w:rsid w:val="000D3612"/>
    <w:rsid w:val="000D45F3"/>
    <w:rsid w:val="000D4659"/>
    <w:rsid w:val="000D5960"/>
    <w:rsid w:val="000D6ACB"/>
    <w:rsid w:val="000E01A2"/>
    <w:rsid w:val="000E2046"/>
    <w:rsid w:val="000E23BA"/>
    <w:rsid w:val="000E326B"/>
    <w:rsid w:val="000E39FB"/>
    <w:rsid w:val="000E421A"/>
    <w:rsid w:val="000E4616"/>
    <w:rsid w:val="000E5192"/>
    <w:rsid w:val="000E5C6B"/>
    <w:rsid w:val="000E5FC1"/>
    <w:rsid w:val="000E6331"/>
    <w:rsid w:val="000E6469"/>
    <w:rsid w:val="000E6821"/>
    <w:rsid w:val="000E72E4"/>
    <w:rsid w:val="000E7500"/>
    <w:rsid w:val="000F00CA"/>
    <w:rsid w:val="000F1247"/>
    <w:rsid w:val="000F16F1"/>
    <w:rsid w:val="000F1AB4"/>
    <w:rsid w:val="000F29E4"/>
    <w:rsid w:val="000F4995"/>
    <w:rsid w:val="000F4AB3"/>
    <w:rsid w:val="000F6F4B"/>
    <w:rsid w:val="000F71C9"/>
    <w:rsid w:val="001001BD"/>
    <w:rsid w:val="001002C3"/>
    <w:rsid w:val="0010151A"/>
    <w:rsid w:val="001031BB"/>
    <w:rsid w:val="00103A33"/>
    <w:rsid w:val="00104BC0"/>
    <w:rsid w:val="0010525E"/>
    <w:rsid w:val="00106BBA"/>
    <w:rsid w:val="00107548"/>
    <w:rsid w:val="0010756F"/>
    <w:rsid w:val="00107AAE"/>
    <w:rsid w:val="00110471"/>
    <w:rsid w:val="00111086"/>
    <w:rsid w:val="00111DBA"/>
    <w:rsid w:val="00112413"/>
    <w:rsid w:val="00112672"/>
    <w:rsid w:val="00113DF3"/>
    <w:rsid w:val="00113E65"/>
    <w:rsid w:val="0011415D"/>
    <w:rsid w:val="00115BBA"/>
    <w:rsid w:val="00115E90"/>
    <w:rsid w:val="00116F4C"/>
    <w:rsid w:val="001174DF"/>
    <w:rsid w:val="00117720"/>
    <w:rsid w:val="001178D8"/>
    <w:rsid w:val="00117FCC"/>
    <w:rsid w:val="00120D4D"/>
    <w:rsid w:val="00121FFF"/>
    <w:rsid w:val="00122151"/>
    <w:rsid w:val="00122177"/>
    <w:rsid w:val="0012240B"/>
    <w:rsid w:val="00122C9B"/>
    <w:rsid w:val="00123072"/>
    <w:rsid w:val="00124296"/>
    <w:rsid w:val="00125D44"/>
    <w:rsid w:val="00126D7D"/>
    <w:rsid w:val="00127BA3"/>
    <w:rsid w:val="00130C3B"/>
    <w:rsid w:val="00131DC0"/>
    <w:rsid w:val="00132BCE"/>
    <w:rsid w:val="00133855"/>
    <w:rsid w:val="001341EC"/>
    <w:rsid w:val="00134F72"/>
    <w:rsid w:val="00134F85"/>
    <w:rsid w:val="0013549B"/>
    <w:rsid w:val="00135880"/>
    <w:rsid w:val="00135B91"/>
    <w:rsid w:val="00136980"/>
    <w:rsid w:val="00137655"/>
    <w:rsid w:val="00140BED"/>
    <w:rsid w:val="00141959"/>
    <w:rsid w:val="0014282A"/>
    <w:rsid w:val="00144CBA"/>
    <w:rsid w:val="001452B6"/>
    <w:rsid w:val="00146CA4"/>
    <w:rsid w:val="001470D9"/>
    <w:rsid w:val="00150A8B"/>
    <w:rsid w:val="00150E1B"/>
    <w:rsid w:val="00151816"/>
    <w:rsid w:val="001519EA"/>
    <w:rsid w:val="001522D6"/>
    <w:rsid w:val="00152C9F"/>
    <w:rsid w:val="00152E0F"/>
    <w:rsid w:val="001534AA"/>
    <w:rsid w:val="00153B28"/>
    <w:rsid w:val="00154F76"/>
    <w:rsid w:val="001560BB"/>
    <w:rsid w:val="001564E3"/>
    <w:rsid w:val="0015754A"/>
    <w:rsid w:val="00160034"/>
    <w:rsid w:val="001609BF"/>
    <w:rsid w:val="0016159F"/>
    <w:rsid w:val="001634BF"/>
    <w:rsid w:val="00163871"/>
    <w:rsid w:val="00163F24"/>
    <w:rsid w:val="001646D3"/>
    <w:rsid w:val="00164AC4"/>
    <w:rsid w:val="001650B1"/>
    <w:rsid w:val="0016550E"/>
    <w:rsid w:val="001658D4"/>
    <w:rsid w:val="00165C16"/>
    <w:rsid w:val="00166E8A"/>
    <w:rsid w:val="00167F22"/>
    <w:rsid w:val="00170D86"/>
    <w:rsid w:val="00170F91"/>
    <w:rsid w:val="00171CC8"/>
    <w:rsid w:val="00171F71"/>
    <w:rsid w:val="0017282D"/>
    <w:rsid w:val="00173866"/>
    <w:rsid w:val="0017487D"/>
    <w:rsid w:val="00175187"/>
    <w:rsid w:val="001752CA"/>
    <w:rsid w:val="001755F8"/>
    <w:rsid w:val="0017716B"/>
    <w:rsid w:val="00177C7C"/>
    <w:rsid w:val="00180428"/>
    <w:rsid w:val="00181414"/>
    <w:rsid w:val="00181DB3"/>
    <w:rsid w:val="00182077"/>
    <w:rsid w:val="00183349"/>
    <w:rsid w:val="001834C3"/>
    <w:rsid w:val="00185D80"/>
    <w:rsid w:val="001870AA"/>
    <w:rsid w:val="001871CE"/>
    <w:rsid w:val="0019048D"/>
    <w:rsid w:val="001906C2"/>
    <w:rsid w:val="00191033"/>
    <w:rsid w:val="00192145"/>
    <w:rsid w:val="001930C3"/>
    <w:rsid w:val="00194BB5"/>
    <w:rsid w:val="0019611F"/>
    <w:rsid w:val="00196BE6"/>
    <w:rsid w:val="0019701B"/>
    <w:rsid w:val="001978C5"/>
    <w:rsid w:val="001A1A12"/>
    <w:rsid w:val="001A1C38"/>
    <w:rsid w:val="001A1C98"/>
    <w:rsid w:val="001A1F87"/>
    <w:rsid w:val="001A2036"/>
    <w:rsid w:val="001A37B5"/>
    <w:rsid w:val="001A5AC3"/>
    <w:rsid w:val="001A6A27"/>
    <w:rsid w:val="001A7E7F"/>
    <w:rsid w:val="001B01E2"/>
    <w:rsid w:val="001B05C5"/>
    <w:rsid w:val="001B13DB"/>
    <w:rsid w:val="001B1AF7"/>
    <w:rsid w:val="001B21B6"/>
    <w:rsid w:val="001B25BE"/>
    <w:rsid w:val="001B449B"/>
    <w:rsid w:val="001B52EE"/>
    <w:rsid w:val="001B58A3"/>
    <w:rsid w:val="001B5905"/>
    <w:rsid w:val="001B624D"/>
    <w:rsid w:val="001B7093"/>
    <w:rsid w:val="001C036F"/>
    <w:rsid w:val="001C09A6"/>
    <w:rsid w:val="001C121B"/>
    <w:rsid w:val="001C1C16"/>
    <w:rsid w:val="001C30B0"/>
    <w:rsid w:val="001C3AAB"/>
    <w:rsid w:val="001C3BF2"/>
    <w:rsid w:val="001C46F3"/>
    <w:rsid w:val="001C48D0"/>
    <w:rsid w:val="001C59ED"/>
    <w:rsid w:val="001C5B71"/>
    <w:rsid w:val="001C5CC2"/>
    <w:rsid w:val="001C6565"/>
    <w:rsid w:val="001D0F8A"/>
    <w:rsid w:val="001D1D10"/>
    <w:rsid w:val="001D3D03"/>
    <w:rsid w:val="001D4A89"/>
    <w:rsid w:val="001D4DE4"/>
    <w:rsid w:val="001D4E57"/>
    <w:rsid w:val="001D5B42"/>
    <w:rsid w:val="001D5F54"/>
    <w:rsid w:val="001D67D7"/>
    <w:rsid w:val="001E03B5"/>
    <w:rsid w:val="001E0834"/>
    <w:rsid w:val="001E0A1C"/>
    <w:rsid w:val="001E10D1"/>
    <w:rsid w:val="001E1140"/>
    <w:rsid w:val="001E1C51"/>
    <w:rsid w:val="001E219D"/>
    <w:rsid w:val="001E2E0F"/>
    <w:rsid w:val="001E5353"/>
    <w:rsid w:val="001E544A"/>
    <w:rsid w:val="001E638E"/>
    <w:rsid w:val="001E666C"/>
    <w:rsid w:val="001E6C0E"/>
    <w:rsid w:val="001E7269"/>
    <w:rsid w:val="001F095F"/>
    <w:rsid w:val="001F14C7"/>
    <w:rsid w:val="001F39A3"/>
    <w:rsid w:val="001F4EB9"/>
    <w:rsid w:val="001F5C5A"/>
    <w:rsid w:val="001F6040"/>
    <w:rsid w:val="001F6392"/>
    <w:rsid w:val="001F6B9C"/>
    <w:rsid w:val="001F7773"/>
    <w:rsid w:val="001F7A39"/>
    <w:rsid w:val="001F7C63"/>
    <w:rsid w:val="00200E34"/>
    <w:rsid w:val="00201D77"/>
    <w:rsid w:val="00202D39"/>
    <w:rsid w:val="00202F7F"/>
    <w:rsid w:val="002033CA"/>
    <w:rsid w:val="002044A3"/>
    <w:rsid w:val="00205044"/>
    <w:rsid w:val="00205481"/>
    <w:rsid w:val="002077E0"/>
    <w:rsid w:val="002078C2"/>
    <w:rsid w:val="00207AB3"/>
    <w:rsid w:val="00207FC7"/>
    <w:rsid w:val="002121D6"/>
    <w:rsid w:val="0021280C"/>
    <w:rsid w:val="002145F1"/>
    <w:rsid w:val="00214AE8"/>
    <w:rsid w:val="00215CBE"/>
    <w:rsid w:val="00216546"/>
    <w:rsid w:val="0021655C"/>
    <w:rsid w:val="00220BF3"/>
    <w:rsid w:val="00221553"/>
    <w:rsid w:val="00221B03"/>
    <w:rsid w:val="00222251"/>
    <w:rsid w:val="00222616"/>
    <w:rsid w:val="002227E4"/>
    <w:rsid w:val="00223077"/>
    <w:rsid w:val="00225956"/>
    <w:rsid w:val="00225EAF"/>
    <w:rsid w:val="0022738D"/>
    <w:rsid w:val="002273F9"/>
    <w:rsid w:val="00227737"/>
    <w:rsid w:val="0023051C"/>
    <w:rsid w:val="00231386"/>
    <w:rsid w:val="002317E2"/>
    <w:rsid w:val="00231D6E"/>
    <w:rsid w:val="00231DBE"/>
    <w:rsid w:val="00234079"/>
    <w:rsid w:val="0023472F"/>
    <w:rsid w:val="002348AA"/>
    <w:rsid w:val="002348E8"/>
    <w:rsid w:val="0023544B"/>
    <w:rsid w:val="00235B35"/>
    <w:rsid w:val="00235DEC"/>
    <w:rsid w:val="00237F71"/>
    <w:rsid w:val="00241163"/>
    <w:rsid w:val="00241206"/>
    <w:rsid w:val="00241294"/>
    <w:rsid w:val="002417E7"/>
    <w:rsid w:val="002424F5"/>
    <w:rsid w:val="00243191"/>
    <w:rsid w:val="00243B3D"/>
    <w:rsid w:val="00243D89"/>
    <w:rsid w:val="002458EB"/>
    <w:rsid w:val="002470DE"/>
    <w:rsid w:val="00247481"/>
    <w:rsid w:val="002476D5"/>
    <w:rsid w:val="00247C38"/>
    <w:rsid w:val="00247F47"/>
    <w:rsid w:val="002506C9"/>
    <w:rsid w:val="00251254"/>
    <w:rsid w:val="002514E2"/>
    <w:rsid w:val="00251EF0"/>
    <w:rsid w:val="00252859"/>
    <w:rsid w:val="00252DB2"/>
    <w:rsid w:val="0025316E"/>
    <w:rsid w:val="00253C7F"/>
    <w:rsid w:val="0025422E"/>
    <w:rsid w:val="00260117"/>
    <w:rsid w:val="00260516"/>
    <w:rsid w:val="00260B37"/>
    <w:rsid w:val="00261237"/>
    <w:rsid w:val="00261BB6"/>
    <w:rsid w:val="00261E90"/>
    <w:rsid w:val="0026210A"/>
    <w:rsid w:val="00262C39"/>
    <w:rsid w:val="002630D2"/>
    <w:rsid w:val="00265326"/>
    <w:rsid w:val="00265381"/>
    <w:rsid w:val="002656A6"/>
    <w:rsid w:val="00265AD6"/>
    <w:rsid w:val="00266579"/>
    <w:rsid w:val="0026712E"/>
    <w:rsid w:val="00267C87"/>
    <w:rsid w:val="00270BEB"/>
    <w:rsid w:val="00271890"/>
    <w:rsid w:val="002721A9"/>
    <w:rsid w:val="00273427"/>
    <w:rsid w:val="002739C7"/>
    <w:rsid w:val="00274A58"/>
    <w:rsid w:val="00274E30"/>
    <w:rsid w:val="002760C2"/>
    <w:rsid w:val="002765FE"/>
    <w:rsid w:val="00276B32"/>
    <w:rsid w:val="00280493"/>
    <w:rsid w:val="00283E37"/>
    <w:rsid w:val="00285B8C"/>
    <w:rsid w:val="00285D9C"/>
    <w:rsid w:val="00286013"/>
    <w:rsid w:val="002862C7"/>
    <w:rsid w:val="00286369"/>
    <w:rsid w:val="00290306"/>
    <w:rsid w:val="002903EA"/>
    <w:rsid w:val="00290E11"/>
    <w:rsid w:val="0029145B"/>
    <w:rsid w:val="00292E25"/>
    <w:rsid w:val="00293413"/>
    <w:rsid w:val="00293F8D"/>
    <w:rsid w:val="00295352"/>
    <w:rsid w:val="002955A1"/>
    <w:rsid w:val="00295CD2"/>
    <w:rsid w:val="00296C57"/>
    <w:rsid w:val="00297016"/>
    <w:rsid w:val="00297DA3"/>
    <w:rsid w:val="00297DF6"/>
    <w:rsid w:val="002A08FC"/>
    <w:rsid w:val="002A0A5D"/>
    <w:rsid w:val="002A0DB2"/>
    <w:rsid w:val="002A0FC0"/>
    <w:rsid w:val="002A1CBA"/>
    <w:rsid w:val="002A28C3"/>
    <w:rsid w:val="002A2A9C"/>
    <w:rsid w:val="002A2DB3"/>
    <w:rsid w:val="002A379B"/>
    <w:rsid w:val="002A3ACB"/>
    <w:rsid w:val="002A3E14"/>
    <w:rsid w:val="002A48BA"/>
    <w:rsid w:val="002A4D90"/>
    <w:rsid w:val="002A5219"/>
    <w:rsid w:val="002A5284"/>
    <w:rsid w:val="002A52AC"/>
    <w:rsid w:val="002A5416"/>
    <w:rsid w:val="002A6239"/>
    <w:rsid w:val="002B2556"/>
    <w:rsid w:val="002B3204"/>
    <w:rsid w:val="002B457E"/>
    <w:rsid w:val="002B48E9"/>
    <w:rsid w:val="002B4DC1"/>
    <w:rsid w:val="002B535A"/>
    <w:rsid w:val="002B5605"/>
    <w:rsid w:val="002B5D71"/>
    <w:rsid w:val="002B60F4"/>
    <w:rsid w:val="002B616C"/>
    <w:rsid w:val="002B6528"/>
    <w:rsid w:val="002B677E"/>
    <w:rsid w:val="002B7A73"/>
    <w:rsid w:val="002C095A"/>
    <w:rsid w:val="002C145A"/>
    <w:rsid w:val="002C1C85"/>
    <w:rsid w:val="002C27B2"/>
    <w:rsid w:val="002C5194"/>
    <w:rsid w:val="002C5509"/>
    <w:rsid w:val="002C561E"/>
    <w:rsid w:val="002C72FF"/>
    <w:rsid w:val="002C77C8"/>
    <w:rsid w:val="002D0F6B"/>
    <w:rsid w:val="002D1EAA"/>
    <w:rsid w:val="002D1EC3"/>
    <w:rsid w:val="002D2591"/>
    <w:rsid w:val="002D46D1"/>
    <w:rsid w:val="002D47A4"/>
    <w:rsid w:val="002D543C"/>
    <w:rsid w:val="002D5E7B"/>
    <w:rsid w:val="002D60CC"/>
    <w:rsid w:val="002D6DA0"/>
    <w:rsid w:val="002D74F4"/>
    <w:rsid w:val="002E0412"/>
    <w:rsid w:val="002E2058"/>
    <w:rsid w:val="002E3887"/>
    <w:rsid w:val="002E4711"/>
    <w:rsid w:val="002E5652"/>
    <w:rsid w:val="002E5CBC"/>
    <w:rsid w:val="002E6094"/>
    <w:rsid w:val="002E678A"/>
    <w:rsid w:val="002E6B07"/>
    <w:rsid w:val="002E74DA"/>
    <w:rsid w:val="002E7525"/>
    <w:rsid w:val="002E7EDA"/>
    <w:rsid w:val="002F02F1"/>
    <w:rsid w:val="002F201B"/>
    <w:rsid w:val="002F22A9"/>
    <w:rsid w:val="002F2508"/>
    <w:rsid w:val="002F3F96"/>
    <w:rsid w:val="002F42DB"/>
    <w:rsid w:val="002F5942"/>
    <w:rsid w:val="002F6469"/>
    <w:rsid w:val="002F6804"/>
    <w:rsid w:val="002F7D95"/>
    <w:rsid w:val="00300913"/>
    <w:rsid w:val="00301DB9"/>
    <w:rsid w:val="00301EF5"/>
    <w:rsid w:val="0030299D"/>
    <w:rsid w:val="00302BA4"/>
    <w:rsid w:val="00302C83"/>
    <w:rsid w:val="00302EF7"/>
    <w:rsid w:val="00303CBC"/>
    <w:rsid w:val="00303F62"/>
    <w:rsid w:val="00304351"/>
    <w:rsid w:val="003043EC"/>
    <w:rsid w:val="00305171"/>
    <w:rsid w:val="00305BC3"/>
    <w:rsid w:val="00306869"/>
    <w:rsid w:val="00307778"/>
    <w:rsid w:val="003100C9"/>
    <w:rsid w:val="00312E4B"/>
    <w:rsid w:val="003130E4"/>
    <w:rsid w:val="0031333A"/>
    <w:rsid w:val="003139BF"/>
    <w:rsid w:val="003144CD"/>
    <w:rsid w:val="00314BC9"/>
    <w:rsid w:val="00314E4D"/>
    <w:rsid w:val="0031519E"/>
    <w:rsid w:val="00315399"/>
    <w:rsid w:val="00315808"/>
    <w:rsid w:val="00315CB7"/>
    <w:rsid w:val="00316F64"/>
    <w:rsid w:val="00317A4B"/>
    <w:rsid w:val="00317EB9"/>
    <w:rsid w:val="003204A6"/>
    <w:rsid w:val="0032065A"/>
    <w:rsid w:val="00322D5C"/>
    <w:rsid w:val="003244E5"/>
    <w:rsid w:val="003247E4"/>
    <w:rsid w:val="00326955"/>
    <w:rsid w:val="00327562"/>
    <w:rsid w:val="0032779A"/>
    <w:rsid w:val="00330C26"/>
    <w:rsid w:val="00331666"/>
    <w:rsid w:val="0033187C"/>
    <w:rsid w:val="00331F5F"/>
    <w:rsid w:val="00331FBB"/>
    <w:rsid w:val="00332E51"/>
    <w:rsid w:val="00333122"/>
    <w:rsid w:val="003335C5"/>
    <w:rsid w:val="00333683"/>
    <w:rsid w:val="00333E90"/>
    <w:rsid w:val="003342D1"/>
    <w:rsid w:val="003359E5"/>
    <w:rsid w:val="00337327"/>
    <w:rsid w:val="00337E10"/>
    <w:rsid w:val="00337FAD"/>
    <w:rsid w:val="0034021E"/>
    <w:rsid w:val="00340EF7"/>
    <w:rsid w:val="003416DB"/>
    <w:rsid w:val="00341BFC"/>
    <w:rsid w:val="0034231B"/>
    <w:rsid w:val="00343B2B"/>
    <w:rsid w:val="00345321"/>
    <w:rsid w:val="003453F7"/>
    <w:rsid w:val="0034580D"/>
    <w:rsid w:val="00347399"/>
    <w:rsid w:val="00347BA9"/>
    <w:rsid w:val="003511B0"/>
    <w:rsid w:val="0035176B"/>
    <w:rsid w:val="00351D51"/>
    <w:rsid w:val="00352AE2"/>
    <w:rsid w:val="00352C9C"/>
    <w:rsid w:val="003538B9"/>
    <w:rsid w:val="00355074"/>
    <w:rsid w:val="0035552D"/>
    <w:rsid w:val="0035561A"/>
    <w:rsid w:val="00355DF4"/>
    <w:rsid w:val="003560B9"/>
    <w:rsid w:val="0035661C"/>
    <w:rsid w:val="00357018"/>
    <w:rsid w:val="003600CB"/>
    <w:rsid w:val="00362C62"/>
    <w:rsid w:val="003637AD"/>
    <w:rsid w:val="003637EF"/>
    <w:rsid w:val="00364434"/>
    <w:rsid w:val="0036459E"/>
    <w:rsid w:val="00364608"/>
    <w:rsid w:val="0036491B"/>
    <w:rsid w:val="00365A60"/>
    <w:rsid w:val="0036624A"/>
    <w:rsid w:val="00366AA9"/>
    <w:rsid w:val="00366AED"/>
    <w:rsid w:val="00367F28"/>
    <w:rsid w:val="00370030"/>
    <w:rsid w:val="00370A18"/>
    <w:rsid w:val="00370FD8"/>
    <w:rsid w:val="00372789"/>
    <w:rsid w:val="003734D9"/>
    <w:rsid w:val="00373768"/>
    <w:rsid w:val="003745A3"/>
    <w:rsid w:val="00374C66"/>
    <w:rsid w:val="00374DD4"/>
    <w:rsid w:val="003757F3"/>
    <w:rsid w:val="003757F6"/>
    <w:rsid w:val="003759F9"/>
    <w:rsid w:val="00375D61"/>
    <w:rsid w:val="003765E1"/>
    <w:rsid w:val="00376F4E"/>
    <w:rsid w:val="003772A3"/>
    <w:rsid w:val="00380308"/>
    <w:rsid w:val="0038123D"/>
    <w:rsid w:val="00381364"/>
    <w:rsid w:val="0038239D"/>
    <w:rsid w:val="0038251E"/>
    <w:rsid w:val="00383B7E"/>
    <w:rsid w:val="00384455"/>
    <w:rsid w:val="00386BA4"/>
    <w:rsid w:val="0038769D"/>
    <w:rsid w:val="0039067E"/>
    <w:rsid w:val="00390B38"/>
    <w:rsid w:val="00391DA7"/>
    <w:rsid w:val="0039288E"/>
    <w:rsid w:val="00392A8E"/>
    <w:rsid w:val="003935F1"/>
    <w:rsid w:val="003938BE"/>
    <w:rsid w:val="0039589E"/>
    <w:rsid w:val="00395BFB"/>
    <w:rsid w:val="00395FF1"/>
    <w:rsid w:val="003968D1"/>
    <w:rsid w:val="0039776D"/>
    <w:rsid w:val="00397944"/>
    <w:rsid w:val="003979E2"/>
    <w:rsid w:val="003A12E5"/>
    <w:rsid w:val="003A2011"/>
    <w:rsid w:val="003A3292"/>
    <w:rsid w:val="003A33AB"/>
    <w:rsid w:val="003A362D"/>
    <w:rsid w:val="003A385C"/>
    <w:rsid w:val="003A3B0D"/>
    <w:rsid w:val="003A7031"/>
    <w:rsid w:val="003A79F5"/>
    <w:rsid w:val="003A7D0A"/>
    <w:rsid w:val="003A7D8E"/>
    <w:rsid w:val="003A7EAA"/>
    <w:rsid w:val="003B0D66"/>
    <w:rsid w:val="003B3D51"/>
    <w:rsid w:val="003B4D16"/>
    <w:rsid w:val="003B5805"/>
    <w:rsid w:val="003B58B1"/>
    <w:rsid w:val="003B6187"/>
    <w:rsid w:val="003B6C6B"/>
    <w:rsid w:val="003B6FB1"/>
    <w:rsid w:val="003B704B"/>
    <w:rsid w:val="003B70C7"/>
    <w:rsid w:val="003B7241"/>
    <w:rsid w:val="003B7460"/>
    <w:rsid w:val="003B78AB"/>
    <w:rsid w:val="003B7F8B"/>
    <w:rsid w:val="003C0ADE"/>
    <w:rsid w:val="003C132A"/>
    <w:rsid w:val="003C1649"/>
    <w:rsid w:val="003C180C"/>
    <w:rsid w:val="003C1FFB"/>
    <w:rsid w:val="003C2063"/>
    <w:rsid w:val="003C209F"/>
    <w:rsid w:val="003C3F81"/>
    <w:rsid w:val="003C41C4"/>
    <w:rsid w:val="003C4B1F"/>
    <w:rsid w:val="003C51C4"/>
    <w:rsid w:val="003D00E2"/>
    <w:rsid w:val="003D03CA"/>
    <w:rsid w:val="003D05DF"/>
    <w:rsid w:val="003D0778"/>
    <w:rsid w:val="003D1CE3"/>
    <w:rsid w:val="003D2712"/>
    <w:rsid w:val="003D2A2A"/>
    <w:rsid w:val="003D332D"/>
    <w:rsid w:val="003D3860"/>
    <w:rsid w:val="003D3D04"/>
    <w:rsid w:val="003D3E24"/>
    <w:rsid w:val="003D3EF8"/>
    <w:rsid w:val="003D4F01"/>
    <w:rsid w:val="003D568C"/>
    <w:rsid w:val="003D6C6F"/>
    <w:rsid w:val="003D702D"/>
    <w:rsid w:val="003E0029"/>
    <w:rsid w:val="003E16B1"/>
    <w:rsid w:val="003E2149"/>
    <w:rsid w:val="003E2EEC"/>
    <w:rsid w:val="003E3BE3"/>
    <w:rsid w:val="003E48F2"/>
    <w:rsid w:val="003E50ED"/>
    <w:rsid w:val="003E524F"/>
    <w:rsid w:val="003E5525"/>
    <w:rsid w:val="003E57A2"/>
    <w:rsid w:val="003F11F8"/>
    <w:rsid w:val="003F28F9"/>
    <w:rsid w:val="003F2DB5"/>
    <w:rsid w:val="003F3A08"/>
    <w:rsid w:val="003F3DF2"/>
    <w:rsid w:val="003F4E5D"/>
    <w:rsid w:val="003F58D9"/>
    <w:rsid w:val="00400F7D"/>
    <w:rsid w:val="0040187B"/>
    <w:rsid w:val="0040195C"/>
    <w:rsid w:val="00401A3D"/>
    <w:rsid w:val="00404D8F"/>
    <w:rsid w:val="00405A34"/>
    <w:rsid w:val="00406EBF"/>
    <w:rsid w:val="00406F8D"/>
    <w:rsid w:val="004071EB"/>
    <w:rsid w:val="004077C4"/>
    <w:rsid w:val="00412053"/>
    <w:rsid w:val="004136FE"/>
    <w:rsid w:val="00414642"/>
    <w:rsid w:val="004146FD"/>
    <w:rsid w:val="00414A65"/>
    <w:rsid w:val="00414C14"/>
    <w:rsid w:val="004152A0"/>
    <w:rsid w:val="00416D9E"/>
    <w:rsid w:val="00416ED1"/>
    <w:rsid w:val="00416F11"/>
    <w:rsid w:val="00417084"/>
    <w:rsid w:val="00417808"/>
    <w:rsid w:val="00420013"/>
    <w:rsid w:val="00420BD4"/>
    <w:rsid w:val="00421108"/>
    <w:rsid w:val="00421EED"/>
    <w:rsid w:val="004220DB"/>
    <w:rsid w:val="00422608"/>
    <w:rsid w:val="00423030"/>
    <w:rsid w:val="00423202"/>
    <w:rsid w:val="00423E3A"/>
    <w:rsid w:val="00424241"/>
    <w:rsid w:val="004248B7"/>
    <w:rsid w:val="00424BF3"/>
    <w:rsid w:val="00424DB7"/>
    <w:rsid w:val="00426B62"/>
    <w:rsid w:val="004274D6"/>
    <w:rsid w:val="004274E2"/>
    <w:rsid w:val="0043038B"/>
    <w:rsid w:val="00430FC6"/>
    <w:rsid w:val="00431D9A"/>
    <w:rsid w:val="00432563"/>
    <w:rsid w:val="00433AE8"/>
    <w:rsid w:val="00434713"/>
    <w:rsid w:val="00434BF0"/>
    <w:rsid w:val="0043706E"/>
    <w:rsid w:val="00437732"/>
    <w:rsid w:val="0044000A"/>
    <w:rsid w:val="004407D8"/>
    <w:rsid w:val="00442165"/>
    <w:rsid w:val="00442C9E"/>
    <w:rsid w:val="004434A5"/>
    <w:rsid w:val="00443C38"/>
    <w:rsid w:val="00443C62"/>
    <w:rsid w:val="0044468B"/>
    <w:rsid w:val="00444AEE"/>
    <w:rsid w:val="00446479"/>
    <w:rsid w:val="00446F17"/>
    <w:rsid w:val="00447043"/>
    <w:rsid w:val="004473E9"/>
    <w:rsid w:val="0045127D"/>
    <w:rsid w:val="00451510"/>
    <w:rsid w:val="00451652"/>
    <w:rsid w:val="00451B35"/>
    <w:rsid w:val="00452ABC"/>
    <w:rsid w:val="0045347C"/>
    <w:rsid w:val="00454700"/>
    <w:rsid w:val="00454B3A"/>
    <w:rsid w:val="00454D1F"/>
    <w:rsid w:val="00455DA9"/>
    <w:rsid w:val="00455F85"/>
    <w:rsid w:val="00456321"/>
    <w:rsid w:val="0045695D"/>
    <w:rsid w:val="004572AA"/>
    <w:rsid w:val="004576EE"/>
    <w:rsid w:val="00457994"/>
    <w:rsid w:val="00461BAF"/>
    <w:rsid w:val="0046260E"/>
    <w:rsid w:val="00462A29"/>
    <w:rsid w:val="00463C81"/>
    <w:rsid w:val="004646D1"/>
    <w:rsid w:val="004650E8"/>
    <w:rsid w:val="00465604"/>
    <w:rsid w:val="004669BC"/>
    <w:rsid w:val="004677D3"/>
    <w:rsid w:val="0047002A"/>
    <w:rsid w:val="00471D86"/>
    <w:rsid w:val="00471E66"/>
    <w:rsid w:val="004733EF"/>
    <w:rsid w:val="00473609"/>
    <w:rsid w:val="0047396A"/>
    <w:rsid w:val="00474205"/>
    <w:rsid w:val="00474374"/>
    <w:rsid w:val="00474C61"/>
    <w:rsid w:val="00475A8D"/>
    <w:rsid w:val="004765C0"/>
    <w:rsid w:val="004771B4"/>
    <w:rsid w:val="00477458"/>
    <w:rsid w:val="00477804"/>
    <w:rsid w:val="0047781B"/>
    <w:rsid w:val="00481E0D"/>
    <w:rsid w:val="00482AAA"/>
    <w:rsid w:val="00483080"/>
    <w:rsid w:val="00483144"/>
    <w:rsid w:val="00483312"/>
    <w:rsid w:val="00483D03"/>
    <w:rsid w:val="00484443"/>
    <w:rsid w:val="004848B6"/>
    <w:rsid w:val="0048494F"/>
    <w:rsid w:val="00484B30"/>
    <w:rsid w:val="00484EEF"/>
    <w:rsid w:val="00485927"/>
    <w:rsid w:val="00490FE5"/>
    <w:rsid w:val="00491DEB"/>
    <w:rsid w:val="00492B73"/>
    <w:rsid w:val="00493018"/>
    <w:rsid w:val="00493047"/>
    <w:rsid w:val="004934E1"/>
    <w:rsid w:val="004941F5"/>
    <w:rsid w:val="00497115"/>
    <w:rsid w:val="004974C2"/>
    <w:rsid w:val="00497CB8"/>
    <w:rsid w:val="00497F14"/>
    <w:rsid w:val="004A0E0E"/>
    <w:rsid w:val="004A1779"/>
    <w:rsid w:val="004A1927"/>
    <w:rsid w:val="004A19CD"/>
    <w:rsid w:val="004A23C2"/>
    <w:rsid w:val="004A276F"/>
    <w:rsid w:val="004A2BA2"/>
    <w:rsid w:val="004A2FB1"/>
    <w:rsid w:val="004A30BE"/>
    <w:rsid w:val="004A4365"/>
    <w:rsid w:val="004A46FB"/>
    <w:rsid w:val="004A49CC"/>
    <w:rsid w:val="004A5D00"/>
    <w:rsid w:val="004A6FA6"/>
    <w:rsid w:val="004A799F"/>
    <w:rsid w:val="004B0C38"/>
    <w:rsid w:val="004B0EAC"/>
    <w:rsid w:val="004B175C"/>
    <w:rsid w:val="004B26EB"/>
    <w:rsid w:val="004B2943"/>
    <w:rsid w:val="004B2DE2"/>
    <w:rsid w:val="004B3BD3"/>
    <w:rsid w:val="004B439D"/>
    <w:rsid w:val="004B463F"/>
    <w:rsid w:val="004B5616"/>
    <w:rsid w:val="004B6452"/>
    <w:rsid w:val="004B71CC"/>
    <w:rsid w:val="004B7CA6"/>
    <w:rsid w:val="004C026B"/>
    <w:rsid w:val="004C1599"/>
    <w:rsid w:val="004C286C"/>
    <w:rsid w:val="004C30AC"/>
    <w:rsid w:val="004C4D96"/>
    <w:rsid w:val="004C6244"/>
    <w:rsid w:val="004C62E8"/>
    <w:rsid w:val="004C63CA"/>
    <w:rsid w:val="004C7BE0"/>
    <w:rsid w:val="004D0394"/>
    <w:rsid w:val="004D1EEA"/>
    <w:rsid w:val="004D21B1"/>
    <w:rsid w:val="004D2D7E"/>
    <w:rsid w:val="004D31E6"/>
    <w:rsid w:val="004D40D6"/>
    <w:rsid w:val="004D573E"/>
    <w:rsid w:val="004D588C"/>
    <w:rsid w:val="004E134C"/>
    <w:rsid w:val="004E3473"/>
    <w:rsid w:val="004E63A7"/>
    <w:rsid w:val="004E6900"/>
    <w:rsid w:val="004E7030"/>
    <w:rsid w:val="004F0961"/>
    <w:rsid w:val="004F09DC"/>
    <w:rsid w:val="004F4267"/>
    <w:rsid w:val="004F48D5"/>
    <w:rsid w:val="004F4D9F"/>
    <w:rsid w:val="004F5290"/>
    <w:rsid w:val="004F54F2"/>
    <w:rsid w:val="004F5751"/>
    <w:rsid w:val="004F6996"/>
    <w:rsid w:val="004F69AA"/>
    <w:rsid w:val="004F739B"/>
    <w:rsid w:val="004F7927"/>
    <w:rsid w:val="00501710"/>
    <w:rsid w:val="005028E0"/>
    <w:rsid w:val="00502C20"/>
    <w:rsid w:val="00503D51"/>
    <w:rsid w:val="00504AB8"/>
    <w:rsid w:val="00504C26"/>
    <w:rsid w:val="0050588C"/>
    <w:rsid w:val="005073C4"/>
    <w:rsid w:val="00507703"/>
    <w:rsid w:val="00510089"/>
    <w:rsid w:val="00510D7A"/>
    <w:rsid w:val="0051148D"/>
    <w:rsid w:val="005117B1"/>
    <w:rsid w:val="00513BD3"/>
    <w:rsid w:val="00516662"/>
    <w:rsid w:val="00517776"/>
    <w:rsid w:val="005178A1"/>
    <w:rsid w:val="00517AC1"/>
    <w:rsid w:val="0052138C"/>
    <w:rsid w:val="0052150D"/>
    <w:rsid w:val="005217F5"/>
    <w:rsid w:val="00522CB0"/>
    <w:rsid w:val="00523691"/>
    <w:rsid w:val="00523F25"/>
    <w:rsid w:val="00523F5D"/>
    <w:rsid w:val="00524329"/>
    <w:rsid w:val="005245A1"/>
    <w:rsid w:val="00526139"/>
    <w:rsid w:val="00526A3C"/>
    <w:rsid w:val="00526D68"/>
    <w:rsid w:val="0052747F"/>
    <w:rsid w:val="0052749C"/>
    <w:rsid w:val="00527552"/>
    <w:rsid w:val="00531514"/>
    <w:rsid w:val="00531BF7"/>
    <w:rsid w:val="00531D70"/>
    <w:rsid w:val="00531D7F"/>
    <w:rsid w:val="00533468"/>
    <w:rsid w:val="00533619"/>
    <w:rsid w:val="00534EA7"/>
    <w:rsid w:val="005353F7"/>
    <w:rsid w:val="005360F8"/>
    <w:rsid w:val="00536630"/>
    <w:rsid w:val="005374FD"/>
    <w:rsid w:val="00541012"/>
    <w:rsid w:val="00541F19"/>
    <w:rsid w:val="005422CA"/>
    <w:rsid w:val="005425C1"/>
    <w:rsid w:val="00543624"/>
    <w:rsid w:val="00543939"/>
    <w:rsid w:val="00543E83"/>
    <w:rsid w:val="00544AED"/>
    <w:rsid w:val="00544E1D"/>
    <w:rsid w:val="005457B1"/>
    <w:rsid w:val="005461C7"/>
    <w:rsid w:val="00547691"/>
    <w:rsid w:val="005504F9"/>
    <w:rsid w:val="005509CB"/>
    <w:rsid w:val="00551B7D"/>
    <w:rsid w:val="00553C5C"/>
    <w:rsid w:val="00553CF0"/>
    <w:rsid w:val="00554104"/>
    <w:rsid w:val="00555451"/>
    <w:rsid w:val="0055550C"/>
    <w:rsid w:val="00556731"/>
    <w:rsid w:val="00556A06"/>
    <w:rsid w:val="00557D44"/>
    <w:rsid w:val="00557F93"/>
    <w:rsid w:val="00560158"/>
    <w:rsid w:val="0056023D"/>
    <w:rsid w:val="00560342"/>
    <w:rsid w:val="005604C1"/>
    <w:rsid w:val="00560F03"/>
    <w:rsid w:val="00563099"/>
    <w:rsid w:val="005635B6"/>
    <w:rsid w:val="00564186"/>
    <w:rsid w:val="00564500"/>
    <w:rsid w:val="00564C9D"/>
    <w:rsid w:val="00564DFB"/>
    <w:rsid w:val="00565031"/>
    <w:rsid w:val="00566A1E"/>
    <w:rsid w:val="00570319"/>
    <w:rsid w:val="00570AC1"/>
    <w:rsid w:val="005717FE"/>
    <w:rsid w:val="00571F2C"/>
    <w:rsid w:val="00572771"/>
    <w:rsid w:val="00573813"/>
    <w:rsid w:val="00573992"/>
    <w:rsid w:val="00573E8C"/>
    <w:rsid w:val="00574841"/>
    <w:rsid w:val="00575388"/>
    <w:rsid w:val="005775F6"/>
    <w:rsid w:val="00577CDA"/>
    <w:rsid w:val="005800FE"/>
    <w:rsid w:val="00581DD6"/>
    <w:rsid w:val="00582AFE"/>
    <w:rsid w:val="005836D0"/>
    <w:rsid w:val="0058395E"/>
    <w:rsid w:val="00583CC9"/>
    <w:rsid w:val="00583D7F"/>
    <w:rsid w:val="0058441E"/>
    <w:rsid w:val="00585067"/>
    <w:rsid w:val="005858FD"/>
    <w:rsid w:val="00585FE4"/>
    <w:rsid w:val="00586363"/>
    <w:rsid w:val="005864D2"/>
    <w:rsid w:val="00586523"/>
    <w:rsid w:val="00586CD0"/>
    <w:rsid w:val="005879C4"/>
    <w:rsid w:val="005904FD"/>
    <w:rsid w:val="005909DC"/>
    <w:rsid w:val="00590A64"/>
    <w:rsid w:val="00590AF1"/>
    <w:rsid w:val="005910D0"/>
    <w:rsid w:val="005912E5"/>
    <w:rsid w:val="005928F3"/>
    <w:rsid w:val="00592EC0"/>
    <w:rsid w:val="0059365E"/>
    <w:rsid w:val="00593B42"/>
    <w:rsid w:val="0059517D"/>
    <w:rsid w:val="0059530E"/>
    <w:rsid w:val="0059541C"/>
    <w:rsid w:val="005956D1"/>
    <w:rsid w:val="00597537"/>
    <w:rsid w:val="005978A0"/>
    <w:rsid w:val="005A0FBC"/>
    <w:rsid w:val="005A102C"/>
    <w:rsid w:val="005A1B7D"/>
    <w:rsid w:val="005A1BCA"/>
    <w:rsid w:val="005A2537"/>
    <w:rsid w:val="005A3462"/>
    <w:rsid w:val="005A359B"/>
    <w:rsid w:val="005A3A3D"/>
    <w:rsid w:val="005A4CE9"/>
    <w:rsid w:val="005A5C22"/>
    <w:rsid w:val="005A5D55"/>
    <w:rsid w:val="005A5E66"/>
    <w:rsid w:val="005A663A"/>
    <w:rsid w:val="005A77CC"/>
    <w:rsid w:val="005B032A"/>
    <w:rsid w:val="005B0CF0"/>
    <w:rsid w:val="005B2AA4"/>
    <w:rsid w:val="005B3226"/>
    <w:rsid w:val="005B6AD6"/>
    <w:rsid w:val="005B70BA"/>
    <w:rsid w:val="005B7881"/>
    <w:rsid w:val="005B7D6C"/>
    <w:rsid w:val="005C22F4"/>
    <w:rsid w:val="005C2DED"/>
    <w:rsid w:val="005C2EC3"/>
    <w:rsid w:val="005C34FA"/>
    <w:rsid w:val="005C3676"/>
    <w:rsid w:val="005C3F39"/>
    <w:rsid w:val="005C4AF2"/>
    <w:rsid w:val="005C4DED"/>
    <w:rsid w:val="005C5422"/>
    <w:rsid w:val="005C6EEA"/>
    <w:rsid w:val="005D072D"/>
    <w:rsid w:val="005D173F"/>
    <w:rsid w:val="005D178A"/>
    <w:rsid w:val="005D1D53"/>
    <w:rsid w:val="005D2057"/>
    <w:rsid w:val="005D32D5"/>
    <w:rsid w:val="005D3471"/>
    <w:rsid w:val="005D3DF7"/>
    <w:rsid w:val="005D411A"/>
    <w:rsid w:val="005D7171"/>
    <w:rsid w:val="005D7799"/>
    <w:rsid w:val="005E0833"/>
    <w:rsid w:val="005E3E7A"/>
    <w:rsid w:val="005E4552"/>
    <w:rsid w:val="005E49CA"/>
    <w:rsid w:val="005E4B70"/>
    <w:rsid w:val="005E54FA"/>
    <w:rsid w:val="005E5D58"/>
    <w:rsid w:val="005E686A"/>
    <w:rsid w:val="005E758F"/>
    <w:rsid w:val="005F0478"/>
    <w:rsid w:val="005F0CC7"/>
    <w:rsid w:val="005F1F39"/>
    <w:rsid w:val="005F3505"/>
    <w:rsid w:val="005F35AB"/>
    <w:rsid w:val="005F3BD1"/>
    <w:rsid w:val="005F40C7"/>
    <w:rsid w:val="005F49C0"/>
    <w:rsid w:val="005F4ADD"/>
    <w:rsid w:val="005F4B34"/>
    <w:rsid w:val="005F5EFD"/>
    <w:rsid w:val="005F7925"/>
    <w:rsid w:val="005F7F5A"/>
    <w:rsid w:val="0060101A"/>
    <w:rsid w:val="006017CA"/>
    <w:rsid w:val="00601BE5"/>
    <w:rsid w:val="00603396"/>
    <w:rsid w:val="00604727"/>
    <w:rsid w:val="006047C3"/>
    <w:rsid w:val="00605933"/>
    <w:rsid w:val="00605A9A"/>
    <w:rsid w:val="00605ED7"/>
    <w:rsid w:val="006074CF"/>
    <w:rsid w:val="00610741"/>
    <w:rsid w:val="00610F42"/>
    <w:rsid w:val="006124AD"/>
    <w:rsid w:val="00612799"/>
    <w:rsid w:val="00612BCE"/>
    <w:rsid w:val="00613D6F"/>
    <w:rsid w:val="00615D5A"/>
    <w:rsid w:val="0061780A"/>
    <w:rsid w:val="00617F3F"/>
    <w:rsid w:val="0062041F"/>
    <w:rsid w:val="00620D90"/>
    <w:rsid w:val="00621A95"/>
    <w:rsid w:val="00621BE4"/>
    <w:rsid w:val="0062406B"/>
    <w:rsid w:val="006240FD"/>
    <w:rsid w:val="006244DF"/>
    <w:rsid w:val="00624AC2"/>
    <w:rsid w:val="00626751"/>
    <w:rsid w:val="00626C66"/>
    <w:rsid w:val="00627223"/>
    <w:rsid w:val="00627718"/>
    <w:rsid w:val="006279B0"/>
    <w:rsid w:val="00632085"/>
    <w:rsid w:val="00633776"/>
    <w:rsid w:val="006349E9"/>
    <w:rsid w:val="00635875"/>
    <w:rsid w:val="00636B0F"/>
    <w:rsid w:val="00636CE4"/>
    <w:rsid w:val="006379F6"/>
    <w:rsid w:val="00637C3B"/>
    <w:rsid w:val="00637DD3"/>
    <w:rsid w:val="00637F3E"/>
    <w:rsid w:val="0064021D"/>
    <w:rsid w:val="006430F5"/>
    <w:rsid w:val="0064372D"/>
    <w:rsid w:val="00643987"/>
    <w:rsid w:val="006459CC"/>
    <w:rsid w:val="00646486"/>
    <w:rsid w:val="00647E50"/>
    <w:rsid w:val="00647EA8"/>
    <w:rsid w:val="0065077F"/>
    <w:rsid w:val="00650B64"/>
    <w:rsid w:val="00651011"/>
    <w:rsid w:val="00651039"/>
    <w:rsid w:val="006512D0"/>
    <w:rsid w:val="006513A0"/>
    <w:rsid w:val="00651AC7"/>
    <w:rsid w:val="006528FE"/>
    <w:rsid w:val="00654063"/>
    <w:rsid w:val="006543D0"/>
    <w:rsid w:val="00655282"/>
    <w:rsid w:val="00655E62"/>
    <w:rsid w:val="006562D4"/>
    <w:rsid w:val="006637B2"/>
    <w:rsid w:val="006642B5"/>
    <w:rsid w:val="0066450A"/>
    <w:rsid w:val="00664973"/>
    <w:rsid w:val="00664A3E"/>
    <w:rsid w:val="00664A58"/>
    <w:rsid w:val="006672FF"/>
    <w:rsid w:val="0066794E"/>
    <w:rsid w:val="00670AF1"/>
    <w:rsid w:val="00670D33"/>
    <w:rsid w:val="00671CD8"/>
    <w:rsid w:val="00672245"/>
    <w:rsid w:val="006727D1"/>
    <w:rsid w:val="00672A2D"/>
    <w:rsid w:val="00673E5A"/>
    <w:rsid w:val="00673F29"/>
    <w:rsid w:val="00674B31"/>
    <w:rsid w:val="00674B51"/>
    <w:rsid w:val="00675161"/>
    <w:rsid w:val="00675F3C"/>
    <w:rsid w:val="00675F6E"/>
    <w:rsid w:val="00677816"/>
    <w:rsid w:val="006812D7"/>
    <w:rsid w:val="00681937"/>
    <w:rsid w:val="00683B6F"/>
    <w:rsid w:val="0068667C"/>
    <w:rsid w:val="00686CA8"/>
    <w:rsid w:val="00687E5C"/>
    <w:rsid w:val="0069002A"/>
    <w:rsid w:val="00690359"/>
    <w:rsid w:val="00690C98"/>
    <w:rsid w:val="006915D7"/>
    <w:rsid w:val="00692B3E"/>
    <w:rsid w:val="0069301D"/>
    <w:rsid w:val="006965F5"/>
    <w:rsid w:val="006975E1"/>
    <w:rsid w:val="006A0CD6"/>
    <w:rsid w:val="006A26D4"/>
    <w:rsid w:val="006A2EF8"/>
    <w:rsid w:val="006A3542"/>
    <w:rsid w:val="006A5282"/>
    <w:rsid w:val="006A6598"/>
    <w:rsid w:val="006A6B55"/>
    <w:rsid w:val="006A74FF"/>
    <w:rsid w:val="006B02BD"/>
    <w:rsid w:val="006B0C44"/>
    <w:rsid w:val="006B2F00"/>
    <w:rsid w:val="006B347A"/>
    <w:rsid w:val="006B4327"/>
    <w:rsid w:val="006B4F11"/>
    <w:rsid w:val="006B50D9"/>
    <w:rsid w:val="006B6D35"/>
    <w:rsid w:val="006B7753"/>
    <w:rsid w:val="006C03A9"/>
    <w:rsid w:val="006C0DF8"/>
    <w:rsid w:val="006C1B84"/>
    <w:rsid w:val="006C1D05"/>
    <w:rsid w:val="006C2D87"/>
    <w:rsid w:val="006C3382"/>
    <w:rsid w:val="006C4512"/>
    <w:rsid w:val="006C4CB7"/>
    <w:rsid w:val="006C4CF7"/>
    <w:rsid w:val="006C5C39"/>
    <w:rsid w:val="006C652C"/>
    <w:rsid w:val="006C6ECC"/>
    <w:rsid w:val="006D130F"/>
    <w:rsid w:val="006D1EE2"/>
    <w:rsid w:val="006D339D"/>
    <w:rsid w:val="006D4119"/>
    <w:rsid w:val="006D6408"/>
    <w:rsid w:val="006D684C"/>
    <w:rsid w:val="006D736A"/>
    <w:rsid w:val="006D73A5"/>
    <w:rsid w:val="006D7FD5"/>
    <w:rsid w:val="006E10CD"/>
    <w:rsid w:val="006E24A5"/>
    <w:rsid w:val="006E2C3C"/>
    <w:rsid w:val="006E376C"/>
    <w:rsid w:val="006E3AEF"/>
    <w:rsid w:val="006E3E41"/>
    <w:rsid w:val="006E3F7D"/>
    <w:rsid w:val="006E4EE4"/>
    <w:rsid w:val="006E4F58"/>
    <w:rsid w:val="006E5326"/>
    <w:rsid w:val="006E53C7"/>
    <w:rsid w:val="006E68A7"/>
    <w:rsid w:val="006E6DB2"/>
    <w:rsid w:val="006F082A"/>
    <w:rsid w:val="006F156D"/>
    <w:rsid w:val="006F1799"/>
    <w:rsid w:val="006F2885"/>
    <w:rsid w:val="006F2D1B"/>
    <w:rsid w:val="006F2F63"/>
    <w:rsid w:val="006F2F69"/>
    <w:rsid w:val="006F3408"/>
    <w:rsid w:val="006F6CF1"/>
    <w:rsid w:val="006F73F3"/>
    <w:rsid w:val="006F785D"/>
    <w:rsid w:val="006F79E3"/>
    <w:rsid w:val="00700E24"/>
    <w:rsid w:val="00702244"/>
    <w:rsid w:val="0070302D"/>
    <w:rsid w:val="00703682"/>
    <w:rsid w:val="00703C48"/>
    <w:rsid w:val="00704148"/>
    <w:rsid w:val="007054B8"/>
    <w:rsid w:val="0070583B"/>
    <w:rsid w:val="00707387"/>
    <w:rsid w:val="00710564"/>
    <w:rsid w:val="00710D1B"/>
    <w:rsid w:val="00713B8A"/>
    <w:rsid w:val="00713F82"/>
    <w:rsid w:val="007147B7"/>
    <w:rsid w:val="00714B9D"/>
    <w:rsid w:val="00714DF8"/>
    <w:rsid w:val="00717540"/>
    <w:rsid w:val="007177B1"/>
    <w:rsid w:val="007203F4"/>
    <w:rsid w:val="007215D9"/>
    <w:rsid w:val="007219F9"/>
    <w:rsid w:val="0072257D"/>
    <w:rsid w:val="007232E0"/>
    <w:rsid w:val="00723FA2"/>
    <w:rsid w:val="00724BE9"/>
    <w:rsid w:val="0072625B"/>
    <w:rsid w:val="007275D7"/>
    <w:rsid w:val="00727782"/>
    <w:rsid w:val="0073039A"/>
    <w:rsid w:val="00730931"/>
    <w:rsid w:val="00732A1C"/>
    <w:rsid w:val="00733A62"/>
    <w:rsid w:val="00733C20"/>
    <w:rsid w:val="00734D2B"/>
    <w:rsid w:val="00735390"/>
    <w:rsid w:val="00736300"/>
    <w:rsid w:val="00736458"/>
    <w:rsid w:val="0073772E"/>
    <w:rsid w:val="007401DC"/>
    <w:rsid w:val="007404DD"/>
    <w:rsid w:val="00740921"/>
    <w:rsid w:val="00740925"/>
    <w:rsid w:val="00740D96"/>
    <w:rsid w:val="007428A8"/>
    <w:rsid w:val="00743700"/>
    <w:rsid w:val="00743886"/>
    <w:rsid w:val="007443C4"/>
    <w:rsid w:val="0074617C"/>
    <w:rsid w:val="007463CE"/>
    <w:rsid w:val="00746CDC"/>
    <w:rsid w:val="00746D43"/>
    <w:rsid w:val="00750FC3"/>
    <w:rsid w:val="00753A0B"/>
    <w:rsid w:val="00753A6F"/>
    <w:rsid w:val="00754B6E"/>
    <w:rsid w:val="00755140"/>
    <w:rsid w:val="0075563E"/>
    <w:rsid w:val="00755CEA"/>
    <w:rsid w:val="0075643A"/>
    <w:rsid w:val="00756F34"/>
    <w:rsid w:val="007576F4"/>
    <w:rsid w:val="00760047"/>
    <w:rsid w:val="007605DA"/>
    <w:rsid w:val="007610A3"/>
    <w:rsid w:val="007612A9"/>
    <w:rsid w:val="0076188B"/>
    <w:rsid w:val="0076200D"/>
    <w:rsid w:val="00762825"/>
    <w:rsid w:val="00762F36"/>
    <w:rsid w:val="00763525"/>
    <w:rsid w:val="007642B7"/>
    <w:rsid w:val="00764522"/>
    <w:rsid w:val="0076547E"/>
    <w:rsid w:val="00765BCC"/>
    <w:rsid w:val="007664A1"/>
    <w:rsid w:val="00767596"/>
    <w:rsid w:val="007701D4"/>
    <w:rsid w:val="00771BCD"/>
    <w:rsid w:val="007720BB"/>
    <w:rsid w:val="00772124"/>
    <w:rsid w:val="00773658"/>
    <w:rsid w:val="00774E25"/>
    <w:rsid w:val="007754A7"/>
    <w:rsid w:val="007755B5"/>
    <w:rsid w:val="007758C8"/>
    <w:rsid w:val="00775D70"/>
    <w:rsid w:val="00776542"/>
    <w:rsid w:val="00777F06"/>
    <w:rsid w:val="00780221"/>
    <w:rsid w:val="007804D0"/>
    <w:rsid w:val="00780732"/>
    <w:rsid w:val="00780A7A"/>
    <w:rsid w:val="007811D0"/>
    <w:rsid w:val="0078226E"/>
    <w:rsid w:val="00782A6A"/>
    <w:rsid w:val="0078349F"/>
    <w:rsid w:val="007836C4"/>
    <w:rsid w:val="00784B70"/>
    <w:rsid w:val="00784BFF"/>
    <w:rsid w:val="00785D51"/>
    <w:rsid w:val="007863CC"/>
    <w:rsid w:val="00787545"/>
    <w:rsid w:val="00787FF0"/>
    <w:rsid w:val="007911E8"/>
    <w:rsid w:val="00791581"/>
    <w:rsid w:val="00791CA6"/>
    <w:rsid w:val="007939D4"/>
    <w:rsid w:val="007943D1"/>
    <w:rsid w:val="00794999"/>
    <w:rsid w:val="00795D5C"/>
    <w:rsid w:val="00796960"/>
    <w:rsid w:val="00796B0B"/>
    <w:rsid w:val="00797130"/>
    <w:rsid w:val="007A05E9"/>
    <w:rsid w:val="007A0BA2"/>
    <w:rsid w:val="007A1AA4"/>
    <w:rsid w:val="007A1DE4"/>
    <w:rsid w:val="007A251E"/>
    <w:rsid w:val="007A386B"/>
    <w:rsid w:val="007A3AC1"/>
    <w:rsid w:val="007A4005"/>
    <w:rsid w:val="007A436F"/>
    <w:rsid w:val="007A4AAF"/>
    <w:rsid w:val="007A55D6"/>
    <w:rsid w:val="007A6E7A"/>
    <w:rsid w:val="007A7CB3"/>
    <w:rsid w:val="007B04B5"/>
    <w:rsid w:val="007B13BF"/>
    <w:rsid w:val="007B1A47"/>
    <w:rsid w:val="007B1BF2"/>
    <w:rsid w:val="007B1D34"/>
    <w:rsid w:val="007B2DBD"/>
    <w:rsid w:val="007B4AA5"/>
    <w:rsid w:val="007B5A51"/>
    <w:rsid w:val="007B627A"/>
    <w:rsid w:val="007B69D9"/>
    <w:rsid w:val="007C1AE3"/>
    <w:rsid w:val="007C2456"/>
    <w:rsid w:val="007C2762"/>
    <w:rsid w:val="007C2C3C"/>
    <w:rsid w:val="007C32A1"/>
    <w:rsid w:val="007C40B7"/>
    <w:rsid w:val="007C4A90"/>
    <w:rsid w:val="007C5D91"/>
    <w:rsid w:val="007C6A95"/>
    <w:rsid w:val="007C747E"/>
    <w:rsid w:val="007D13B8"/>
    <w:rsid w:val="007D229D"/>
    <w:rsid w:val="007D30FD"/>
    <w:rsid w:val="007D4412"/>
    <w:rsid w:val="007D5411"/>
    <w:rsid w:val="007E0699"/>
    <w:rsid w:val="007E0986"/>
    <w:rsid w:val="007E2D0F"/>
    <w:rsid w:val="007E3EE0"/>
    <w:rsid w:val="007E4220"/>
    <w:rsid w:val="007E5148"/>
    <w:rsid w:val="007E5289"/>
    <w:rsid w:val="007E68C7"/>
    <w:rsid w:val="007E6E7D"/>
    <w:rsid w:val="007E7FC7"/>
    <w:rsid w:val="007F0012"/>
    <w:rsid w:val="007F029E"/>
    <w:rsid w:val="007F078E"/>
    <w:rsid w:val="007F0BEF"/>
    <w:rsid w:val="007F13F3"/>
    <w:rsid w:val="007F168A"/>
    <w:rsid w:val="007F1EA7"/>
    <w:rsid w:val="007F2A2B"/>
    <w:rsid w:val="007F3AD4"/>
    <w:rsid w:val="007F50F4"/>
    <w:rsid w:val="007F5CBB"/>
    <w:rsid w:val="007F5F45"/>
    <w:rsid w:val="007F60E8"/>
    <w:rsid w:val="007F7329"/>
    <w:rsid w:val="00800844"/>
    <w:rsid w:val="0080124F"/>
    <w:rsid w:val="008019DA"/>
    <w:rsid w:val="00801F3A"/>
    <w:rsid w:val="0080262D"/>
    <w:rsid w:val="00802E1B"/>
    <w:rsid w:val="00802E4A"/>
    <w:rsid w:val="00803085"/>
    <w:rsid w:val="0080321E"/>
    <w:rsid w:val="008046EC"/>
    <w:rsid w:val="00805CD5"/>
    <w:rsid w:val="00805D50"/>
    <w:rsid w:val="008068B2"/>
    <w:rsid w:val="008068F3"/>
    <w:rsid w:val="0080700B"/>
    <w:rsid w:val="00807C6F"/>
    <w:rsid w:val="00810284"/>
    <w:rsid w:val="00810682"/>
    <w:rsid w:val="00810DB9"/>
    <w:rsid w:val="008122DD"/>
    <w:rsid w:val="00813A91"/>
    <w:rsid w:val="00814485"/>
    <w:rsid w:val="00814889"/>
    <w:rsid w:val="00815B89"/>
    <w:rsid w:val="00815E87"/>
    <w:rsid w:val="00816EB8"/>
    <w:rsid w:val="008170B6"/>
    <w:rsid w:val="00817304"/>
    <w:rsid w:val="00821431"/>
    <w:rsid w:val="00822279"/>
    <w:rsid w:val="0082232E"/>
    <w:rsid w:val="008226F5"/>
    <w:rsid w:val="00822A6B"/>
    <w:rsid w:val="00823994"/>
    <w:rsid w:val="00826394"/>
    <w:rsid w:val="00830E16"/>
    <w:rsid w:val="00831B46"/>
    <w:rsid w:val="008321E2"/>
    <w:rsid w:val="00832A1E"/>
    <w:rsid w:val="00832A3A"/>
    <w:rsid w:val="00833993"/>
    <w:rsid w:val="00833E94"/>
    <w:rsid w:val="00833F9D"/>
    <w:rsid w:val="008348CA"/>
    <w:rsid w:val="00834FF5"/>
    <w:rsid w:val="008351A0"/>
    <w:rsid w:val="008416F3"/>
    <w:rsid w:val="00843C21"/>
    <w:rsid w:val="00843E63"/>
    <w:rsid w:val="008440E7"/>
    <w:rsid w:val="00845617"/>
    <w:rsid w:val="00846255"/>
    <w:rsid w:val="008470F5"/>
    <w:rsid w:val="00850118"/>
    <w:rsid w:val="00850D13"/>
    <w:rsid w:val="008527F9"/>
    <w:rsid w:val="00852878"/>
    <w:rsid w:val="00852C6C"/>
    <w:rsid w:val="008532A3"/>
    <w:rsid w:val="008533FA"/>
    <w:rsid w:val="008547BD"/>
    <w:rsid w:val="0085553A"/>
    <w:rsid w:val="0085608C"/>
    <w:rsid w:val="0085616D"/>
    <w:rsid w:val="008566DD"/>
    <w:rsid w:val="00856AF8"/>
    <w:rsid w:val="00857A09"/>
    <w:rsid w:val="00857E24"/>
    <w:rsid w:val="0086036F"/>
    <w:rsid w:val="00860CC6"/>
    <w:rsid w:val="008610F5"/>
    <w:rsid w:val="00863106"/>
    <w:rsid w:val="0086336B"/>
    <w:rsid w:val="00863B42"/>
    <w:rsid w:val="00864634"/>
    <w:rsid w:val="008648BE"/>
    <w:rsid w:val="00864EAB"/>
    <w:rsid w:val="00864EDE"/>
    <w:rsid w:val="00866160"/>
    <w:rsid w:val="008661D9"/>
    <w:rsid w:val="0086622A"/>
    <w:rsid w:val="00867842"/>
    <w:rsid w:val="00870DDF"/>
    <w:rsid w:val="00872039"/>
    <w:rsid w:val="008720AE"/>
    <w:rsid w:val="008736C7"/>
    <w:rsid w:val="00873B8B"/>
    <w:rsid w:val="00875F8D"/>
    <w:rsid w:val="00876728"/>
    <w:rsid w:val="00877FD6"/>
    <w:rsid w:val="008803E4"/>
    <w:rsid w:val="00880B4C"/>
    <w:rsid w:val="008816DD"/>
    <w:rsid w:val="008826D9"/>
    <w:rsid w:val="00882751"/>
    <w:rsid w:val="00883F8C"/>
    <w:rsid w:val="008847DC"/>
    <w:rsid w:val="00884A3B"/>
    <w:rsid w:val="0088513B"/>
    <w:rsid w:val="008859EE"/>
    <w:rsid w:val="008860CB"/>
    <w:rsid w:val="008862ED"/>
    <w:rsid w:val="00887575"/>
    <w:rsid w:val="0089136F"/>
    <w:rsid w:val="008918A7"/>
    <w:rsid w:val="00892066"/>
    <w:rsid w:val="0089283A"/>
    <w:rsid w:val="00892FF2"/>
    <w:rsid w:val="008934FE"/>
    <w:rsid w:val="00894386"/>
    <w:rsid w:val="008949FA"/>
    <w:rsid w:val="00894B10"/>
    <w:rsid w:val="0089539C"/>
    <w:rsid w:val="008954BA"/>
    <w:rsid w:val="008955B7"/>
    <w:rsid w:val="0089560E"/>
    <w:rsid w:val="00895FEB"/>
    <w:rsid w:val="00896E81"/>
    <w:rsid w:val="008972A9"/>
    <w:rsid w:val="008A03FE"/>
    <w:rsid w:val="008A0C90"/>
    <w:rsid w:val="008A169D"/>
    <w:rsid w:val="008A2902"/>
    <w:rsid w:val="008A400C"/>
    <w:rsid w:val="008A661E"/>
    <w:rsid w:val="008A680F"/>
    <w:rsid w:val="008A6EC4"/>
    <w:rsid w:val="008B0099"/>
    <w:rsid w:val="008B093B"/>
    <w:rsid w:val="008B0BA3"/>
    <w:rsid w:val="008B0C31"/>
    <w:rsid w:val="008B0F98"/>
    <w:rsid w:val="008B147C"/>
    <w:rsid w:val="008B2AC5"/>
    <w:rsid w:val="008B3970"/>
    <w:rsid w:val="008B44FB"/>
    <w:rsid w:val="008B5999"/>
    <w:rsid w:val="008B6932"/>
    <w:rsid w:val="008B6985"/>
    <w:rsid w:val="008B6D10"/>
    <w:rsid w:val="008B75A4"/>
    <w:rsid w:val="008B7ED1"/>
    <w:rsid w:val="008C113B"/>
    <w:rsid w:val="008C44E8"/>
    <w:rsid w:val="008C4749"/>
    <w:rsid w:val="008C4C1D"/>
    <w:rsid w:val="008C4C79"/>
    <w:rsid w:val="008C631F"/>
    <w:rsid w:val="008C667F"/>
    <w:rsid w:val="008C6AB4"/>
    <w:rsid w:val="008C7A27"/>
    <w:rsid w:val="008C7C6B"/>
    <w:rsid w:val="008D0124"/>
    <w:rsid w:val="008D0820"/>
    <w:rsid w:val="008D1D94"/>
    <w:rsid w:val="008D2103"/>
    <w:rsid w:val="008D2917"/>
    <w:rsid w:val="008D3B7A"/>
    <w:rsid w:val="008D5DE9"/>
    <w:rsid w:val="008D6876"/>
    <w:rsid w:val="008D6C95"/>
    <w:rsid w:val="008D6E17"/>
    <w:rsid w:val="008D79B2"/>
    <w:rsid w:val="008E02D0"/>
    <w:rsid w:val="008E085A"/>
    <w:rsid w:val="008E0ABA"/>
    <w:rsid w:val="008E2A54"/>
    <w:rsid w:val="008E45C6"/>
    <w:rsid w:val="008E55FC"/>
    <w:rsid w:val="008E634C"/>
    <w:rsid w:val="008E646A"/>
    <w:rsid w:val="008E7D06"/>
    <w:rsid w:val="008F04FA"/>
    <w:rsid w:val="008F0512"/>
    <w:rsid w:val="008F0F60"/>
    <w:rsid w:val="008F18CD"/>
    <w:rsid w:val="008F1932"/>
    <w:rsid w:val="008F27AE"/>
    <w:rsid w:val="008F3BB6"/>
    <w:rsid w:val="008F3BCF"/>
    <w:rsid w:val="008F4515"/>
    <w:rsid w:val="008F4867"/>
    <w:rsid w:val="008F5D6E"/>
    <w:rsid w:val="008F6746"/>
    <w:rsid w:val="008F68C8"/>
    <w:rsid w:val="008F785C"/>
    <w:rsid w:val="008F7D3C"/>
    <w:rsid w:val="0090032B"/>
    <w:rsid w:val="009009FD"/>
    <w:rsid w:val="009011EF"/>
    <w:rsid w:val="00901F4C"/>
    <w:rsid w:val="00902884"/>
    <w:rsid w:val="00902CB5"/>
    <w:rsid w:val="00902EB8"/>
    <w:rsid w:val="00903C86"/>
    <w:rsid w:val="00903D7E"/>
    <w:rsid w:val="0090510E"/>
    <w:rsid w:val="0090582C"/>
    <w:rsid w:val="00905F59"/>
    <w:rsid w:val="00906076"/>
    <w:rsid w:val="00906BE0"/>
    <w:rsid w:val="00907136"/>
    <w:rsid w:val="0090737C"/>
    <w:rsid w:val="00907F36"/>
    <w:rsid w:val="0091086E"/>
    <w:rsid w:val="00911983"/>
    <w:rsid w:val="00911C06"/>
    <w:rsid w:val="009120F7"/>
    <w:rsid w:val="00912BFF"/>
    <w:rsid w:val="00913444"/>
    <w:rsid w:val="0091379D"/>
    <w:rsid w:val="00914E27"/>
    <w:rsid w:val="00920596"/>
    <w:rsid w:val="0092220F"/>
    <w:rsid w:val="0092267E"/>
    <w:rsid w:val="00924611"/>
    <w:rsid w:val="009263C9"/>
    <w:rsid w:val="0092653A"/>
    <w:rsid w:val="009268D1"/>
    <w:rsid w:val="00927014"/>
    <w:rsid w:val="009276A0"/>
    <w:rsid w:val="009300AF"/>
    <w:rsid w:val="009313A8"/>
    <w:rsid w:val="00934500"/>
    <w:rsid w:val="00934771"/>
    <w:rsid w:val="00934927"/>
    <w:rsid w:val="009351AE"/>
    <w:rsid w:val="00936070"/>
    <w:rsid w:val="009364E8"/>
    <w:rsid w:val="009372F1"/>
    <w:rsid w:val="009374CF"/>
    <w:rsid w:val="00937667"/>
    <w:rsid w:val="00937833"/>
    <w:rsid w:val="00940258"/>
    <w:rsid w:val="00940E49"/>
    <w:rsid w:val="00943343"/>
    <w:rsid w:val="00943D49"/>
    <w:rsid w:val="009441FC"/>
    <w:rsid w:val="00944288"/>
    <w:rsid w:val="00945631"/>
    <w:rsid w:val="00945747"/>
    <w:rsid w:val="00945B1F"/>
    <w:rsid w:val="00946938"/>
    <w:rsid w:val="0095001F"/>
    <w:rsid w:val="009505C1"/>
    <w:rsid w:val="009527C2"/>
    <w:rsid w:val="00952857"/>
    <w:rsid w:val="009528F9"/>
    <w:rsid w:val="00952C61"/>
    <w:rsid w:val="0095375E"/>
    <w:rsid w:val="0095445A"/>
    <w:rsid w:val="0095455A"/>
    <w:rsid w:val="00954DC1"/>
    <w:rsid w:val="009558DE"/>
    <w:rsid w:val="00955B5B"/>
    <w:rsid w:val="00955C54"/>
    <w:rsid w:val="00955F4B"/>
    <w:rsid w:val="009562B8"/>
    <w:rsid w:val="009564C7"/>
    <w:rsid w:val="00956949"/>
    <w:rsid w:val="00956B62"/>
    <w:rsid w:val="00956FC9"/>
    <w:rsid w:val="009620A4"/>
    <w:rsid w:val="009651B6"/>
    <w:rsid w:val="00965462"/>
    <w:rsid w:val="0096591B"/>
    <w:rsid w:val="00965C1B"/>
    <w:rsid w:val="009661EC"/>
    <w:rsid w:val="00966A31"/>
    <w:rsid w:val="0096781D"/>
    <w:rsid w:val="00970A3B"/>
    <w:rsid w:val="00971158"/>
    <w:rsid w:val="009712B7"/>
    <w:rsid w:val="00971395"/>
    <w:rsid w:val="0097258C"/>
    <w:rsid w:val="00973F5D"/>
    <w:rsid w:val="009745E9"/>
    <w:rsid w:val="0097506F"/>
    <w:rsid w:val="00975863"/>
    <w:rsid w:val="00975902"/>
    <w:rsid w:val="0097630D"/>
    <w:rsid w:val="00976628"/>
    <w:rsid w:val="0097730A"/>
    <w:rsid w:val="00981710"/>
    <w:rsid w:val="009858C6"/>
    <w:rsid w:val="009869CF"/>
    <w:rsid w:val="00990997"/>
    <w:rsid w:val="00991A52"/>
    <w:rsid w:val="00991E9B"/>
    <w:rsid w:val="00992BA2"/>
    <w:rsid w:val="00992DDE"/>
    <w:rsid w:val="00993D90"/>
    <w:rsid w:val="0099507F"/>
    <w:rsid w:val="00995C5D"/>
    <w:rsid w:val="00995C92"/>
    <w:rsid w:val="00996E36"/>
    <w:rsid w:val="009A0E58"/>
    <w:rsid w:val="009A19FB"/>
    <w:rsid w:val="009A2B19"/>
    <w:rsid w:val="009A4458"/>
    <w:rsid w:val="009A48BA"/>
    <w:rsid w:val="009A4C67"/>
    <w:rsid w:val="009A4C83"/>
    <w:rsid w:val="009A54A1"/>
    <w:rsid w:val="009A552E"/>
    <w:rsid w:val="009A5ED9"/>
    <w:rsid w:val="009A616F"/>
    <w:rsid w:val="009A7102"/>
    <w:rsid w:val="009B0357"/>
    <w:rsid w:val="009B15F6"/>
    <w:rsid w:val="009B1E13"/>
    <w:rsid w:val="009B2B0A"/>
    <w:rsid w:val="009B3378"/>
    <w:rsid w:val="009B4035"/>
    <w:rsid w:val="009B4F4D"/>
    <w:rsid w:val="009B4FEC"/>
    <w:rsid w:val="009C13EA"/>
    <w:rsid w:val="009C1DC8"/>
    <w:rsid w:val="009C1F44"/>
    <w:rsid w:val="009C23C4"/>
    <w:rsid w:val="009C2C2D"/>
    <w:rsid w:val="009C36DA"/>
    <w:rsid w:val="009C5093"/>
    <w:rsid w:val="009C574E"/>
    <w:rsid w:val="009C5FE1"/>
    <w:rsid w:val="009C7412"/>
    <w:rsid w:val="009D08A6"/>
    <w:rsid w:val="009D0CE1"/>
    <w:rsid w:val="009D0F5F"/>
    <w:rsid w:val="009D15DF"/>
    <w:rsid w:val="009D21B9"/>
    <w:rsid w:val="009D2924"/>
    <w:rsid w:val="009D2AA5"/>
    <w:rsid w:val="009D2F18"/>
    <w:rsid w:val="009D31A0"/>
    <w:rsid w:val="009D598E"/>
    <w:rsid w:val="009D6209"/>
    <w:rsid w:val="009D7EE8"/>
    <w:rsid w:val="009E3327"/>
    <w:rsid w:val="009E34AE"/>
    <w:rsid w:val="009E3CEA"/>
    <w:rsid w:val="009E57E4"/>
    <w:rsid w:val="009E75E6"/>
    <w:rsid w:val="009F00F1"/>
    <w:rsid w:val="009F025C"/>
    <w:rsid w:val="009F164A"/>
    <w:rsid w:val="009F170C"/>
    <w:rsid w:val="009F1F7A"/>
    <w:rsid w:val="009F29C5"/>
    <w:rsid w:val="009F3343"/>
    <w:rsid w:val="009F4062"/>
    <w:rsid w:val="009F417A"/>
    <w:rsid w:val="009F5D5A"/>
    <w:rsid w:val="009F60FB"/>
    <w:rsid w:val="009F7215"/>
    <w:rsid w:val="00A0040D"/>
    <w:rsid w:val="00A025F2"/>
    <w:rsid w:val="00A041B8"/>
    <w:rsid w:val="00A0439D"/>
    <w:rsid w:val="00A05F63"/>
    <w:rsid w:val="00A06ED6"/>
    <w:rsid w:val="00A104EA"/>
    <w:rsid w:val="00A108CF"/>
    <w:rsid w:val="00A10F86"/>
    <w:rsid w:val="00A11BB6"/>
    <w:rsid w:val="00A13E31"/>
    <w:rsid w:val="00A150C9"/>
    <w:rsid w:val="00A16862"/>
    <w:rsid w:val="00A174CC"/>
    <w:rsid w:val="00A201C0"/>
    <w:rsid w:val="00A20BB1"/>
    <w:rsid w:val="00A23CBD"/>
    <w:rsid w:val="00A24869"/>
    <w:rsid w:val="00A251E8"/>
    <w:rsid w:val="00A279F2"/>
    <w:rsid w:val="00A27B27"/>
    <w:rsid w:val="00A33B29"/>
    <w:rsid w:val="00A34B97"/>
    <w:rsid w:val="00A34BB3"/>
    <w:rsid w:val="00A34C4B"/>
    <w:rsid w:val="00A36F41"/>
    <w:rsid w:val="00A378FF"/>
    <w:rsid w:val="00A40499"/>
    <w:rsid w:val="00A40BB0"/>
    <w:rsid w:val="00A4120C"/>
    <w:rsid w:val="00A41B89"/>
    <w:rsid w:val="00A41C5A"/>
    <w:rsid w:val="00A42207"/>
    <w:rsid w:val="00A428C2"/>
    <w:rsid w:val="00A43B59"/>
    <w:rsid w:val="00A46EA1"/>
    <w:rsid w:val="00A506A6"/>
    <w:rsid w:val="00A50FED"/>
    <w:rsid w:val="00A51A22"/>
    <w:rsid w:val="00A5350F"/>
    <w:rsid w:val="00A535D2"/>
    <w:rsid w:val="00A5425F"/>
    <w:rsid w:val="00A54EF1"/>
    <w:rsid w:val="00A555D1"/>
    <w:rsid w:val="00A56CCA"/>
    <w:rsid w:val="00A603D3"/>
    <w:rsid w:val="00A605F2"/>
    <w:rsid w:val="00A60A79"/>
    <w:rsid w:val="00A613F5"/>
    <w:rsid w:val="00A617A6"/>
    <w:rsid w:val="00A63567"/>
    <w:rsid w:val="00A636AF"/>
    <w:rsid w:val="00A63B91"/>
    <w:rsid w:val="00A64215"/>
    <w:rsid w:val="00A648B2"/>
    <w:rsid w:val="00A66132"/>
    <w:rsid w:val="00A6672F"/>
    <w:rsid w:val="00A6787A"/>
    <w:rsid w:val="00A6797A"/>
    <w:rsid w:val="00A700A4"/>
    <w:rsid w:val="00A71DB4"/>
    <w:rsid w:val="00A730D8"/>
    <w:rsid w:val="00A733E5"/>
    <w:rsid w:val="00A735B7"/>
    <w:rsid w:val="00A73692"/>
    <w:rsid w:val="00A73860"/>
    <w:rsid w:val="00A7610B"/>
    <w:rsid w:val="00A7682E"/>
    <w:rsid w:val="00A76F78"/>
    <w:rsid w:val="00A77AE7"/>
    <w:rsid w:val="00A80EA3"/>
    <w:rsid w:val="00A814E3"/>
    <w:rsid w:val="00A82C42"/>
    <w:rsid w:val="00A83B93"/>
    <w:rsid w:val="00A84B12"/>
    <w:rsid w:val="00A84C86"/>
    <w:rsid w:val="00A85C33"/>
    <w:rsid w:val="00A8755D"/>
    <w:rsid w:val="00A904B1"/>
    <w:rsid w:val="00A9090B"/>
    <w:rsid w:val="00A90E77"/>
    <w:rsid w:val="00A910C2"/>
    <w:rsid w:val="00A9110B"/>
    <w:rsid w:val="00A91BC4"/>
    <w:rsid w:val="00A929DB"/>
    <w:rsid w:val="00A930D8"/>
    <w:rsid w:val="00A9392B"/>
    <w:rsid w:val="00A939DC"/>
    <w:rsid w:val="00A93D19"/>
    <w:rsid w:val="00A94D54"/>
    <w:rsid w:val="00A95149"/>
    <w:rsid w:val="00A9523D"/>
    <w:rsid w:val="00A97D22"/>
    <w:rsid w:val="00A97E41"/>
    <w:rsid w:val="00AA0E5A"/>
    <w:rsid w:val="00AA0F9B"/>
    <w:rsid w:val="00AA1155"/>
    <w:rsid w:val="00AA19F1"/>
    <w:rsid w:val="00AA1A5C"/>
    <w:rsid w:val="00AA1C2F"/>
    <w:rsid w:val="00AA279A"/>
    <w:rsid w:val="00AA29B5"/>
    <w:rsid w:val="00AA36D2"/>
    <w:rsid w:val="00AA3C99"/>
    <w:rsid w:val="00AA4911"/>
    <w:rsid w:val="00AA54F5"/>
    <w:rsid w:val="00AA5A01"/>
    <w:rsid w:val="00AA5EF1"/>
    <w:rsid w:val="00AA71E0"/>
    <w:rsid w:val="00AA7B95"/>
    <w:rsid w:val="00AB0AFF"/>
    <w:rsid w:val="00AB1013"/>
    <w:rsid w:val="00AB43DB"/>
    <w:rsid w:val="00AB444C"/>
    <w:rsid w:val="00AB45B4"/>
    <w:rsid w:val="00AB5AC0"/>
    <w:rsid w:val="00AB6C70"/>
    <w:rsid w:val="00AC1662"/>
    <w:rsid w:val="00AC1723"/>
    <w:rsid w:val="00AC1DC9"/>
    <w:rsid w:val="00AC321C"/>
    <w:rsid w:val="00AC52AA"/>
    <w:rsid w:val="00AC5A90"/>
    <w:rsid w:val="00AC6534"/>
    <w:rsid w:val="00AC6D0F"/>
    <w:rsid w:val="00AC7E03"/>
    <w:rsid w:val="00AD09F9"/>
    <w:rsid w:val="00AD0A00"/>
    <w:rsid w:val="00AD0EEF"/>
    <w:rsid w:val="00AD14E1"/>
    <w:rsid w:val="00AD19BE"/>
    <w:rsid w:val="00AD37BC"/>
    <w:rsid w:val="00AD5952"/>
    <w:rsid w:val="00AE000C"/>
    <w:rsid w:val="00AE0B84"/>
    <w:rsid w:val="00AE19DF"/>
    <w:rsid w:val="00AE1E35"/>
    <w:rsid w:val="00AE1EC9"/>
    <w:rsid w:val="00AE2059"/>
    <w:rsid w:val="00AE2F23"/>
    <w:rsid w:val="00AE44D7"/>
    <w:rsid w:val="00AE4C22"/>
    <w:rsid w:val="00AE55BB"/>
    <w:rsid w:val="00AE55BF"/>
    <w:rsid w:val="00AE5F80"/>
    <w:rsid w:val="00AE714F"/>
    <w:rsid w:val="00AF0055"/>
    <w:rsid w:val="00AF0A40"/>
    <w:rsid w:val="00AF3470"/>
    <w:rsid w:val="00AF347C"/>
    <w:rsid w:val="00AF357D"/>
    <w:rsid w:val="00AF4665"/>
    <w:rsid w:val="00AF470D"/>
    <w:rsid w:val="00AF5C52"/>
    <w:rsid w:val="00AF71BD"/>
    <w:rsid w:val="00AF7EEE"/>
    <w:rsid w:val="00B01C76"/>
    <w:rsid w:val="00B01DAC"/>
    <w:rsid w:val="00B01E04"/>
    <w:rsid w:val="00B024EA"/>
    <w:rsid w:val="00B02549"/>
    <w:rsid w:val="00B026B7"/>
    <w:rsid w:val="00B027A4"/>
    <w:rsid w:val="00B03324"/>
    <w:rsid w:val="00B035EF"/>
    <w:rsid w:val="00B03C7F"/>
    <w:rsid w:val="00B0460D"/>
    <w:rsid w:val="00B05C50"/>
    <w:rsid w:val="00B06518"/>
    <w:rsid w:val="00B07B91"/>
    <w:rsid w:val="00B07CD6"/>
    <w:rsid w:val="00B10046"/>
    <w:rsid w:val="00B101C3"/>
    <w:rsid w:val="00B10ACD"/>
    <w:rsid w:val="00B10D96"/>
    <w:rsid w:val="00B12B54"/>
    <w:rsid w:val="00B153D0"/>
    <w:rsid w:val="00B16313"/>
    <w:rsid w:val="00B17814"/>
    <w:rsid w:val="00B17AFB"/>
    <w:rsid w:val="00B21424"/>
    <w:rsid w:val="00B21BD9"/>
    <w:rsid w:val="00B221FE"/>
    <w:rsid w:val="00B22383"/>
    <w:rsid w:val="00B2246D"/>
    <w:rsid w:val="00B22B6C"/>
    <w:rsid w:val="00B23574"/>
    <w:rsid w:val="00B23E59"/>
    <w:rsid w:val="00B23F96"/>
    <w:rsid w:val="00B244A4"/>
    <w:rsid w:val="00B24626"/>
    <w:rsid w:val="00B259DF"/>
    <w:rsid w:val="00B25ACF"/>
    <w:rsid w:val="00B26A2E"/>
    <w:rsid w:val="00B26CBA"/>
    <w:rsid w:val="00B308D8"/>
    <w:rsid w:val="00B30DD1"/>
    <w:rsid w:val="00B31398"/>
    <w:rsid w:val="00B31C7D"/>
    <w:rsid w:val="00B35D21"/>
    <w:rsid w:val="00B36A9D"/>
    <w:rsid w:val="00B376C6"/>
    <w:rsid w:val="00B37EE4"/>
    <w:rsid w:val="00B404E8"/>
    <w:rsid w:val="00B40AEA"/>
    <w:rsid w:val="00B40AEF"/>
    <w:rsid w:val="00B40BFB"/>
    <w:rsid w:val="00B40D15"/>
    <w:rsid w:val="00B4102B"/>
    <w:rsid w:val="00B433CB"/>
    <w:rsid w:val="00B44069"/>
    <w:rsid w:val="00B45403"/>
    <w:rsid w:val="00B45C7F"/>
    <w:rsid w:val="00B46573"/>
    <w:rsid w:val="00B4662A"/>
    <w:rsid w:val="00B4752E"/>
    <w:rsid w:val="00B47F9F"/>
    <w:rsid w:val="00B50938"/>
    <w:rsid w:val="00B52406"/>
    <w:rsid w:val="00B526D8"/>
    <w:rsid w:val="00B53422"/>
    <w:rsid w:val="00B53DA5"/>
    <w:rsid w:val="00B543CA"/>
    <w:rsid w:val="00B546C7"/>
    <w:rsid w:val="00B549E5"/>
    <w:rsid w:val="00B55ED6"/>
    <w:rsid w:val="00B566DF"/>
    <w:rsid w:val="00B56C0B"/>
    <w:rsid w:val="00B60234"/>
    <w:rsid w:val="00B61DF7"/>
    <w:rsid w:val="00B61EF6"/>
    <w:rsid w:val="00B62866"/>
    <w:rsid w:val="00B628D4"/>
    <w:rsid w:val="00B6458D"/>
    <w:rsid w:val="00B64AF9"/>
    <w:rsid w:val="00B65ED2"/>
    <w:rsid w:val="00B70318"/>
    <w:rsid w:val="00B708E8"/>
    <w:rsid w:val="00B71798"/>
    <w:rsid w:val="00B72D05"/>
    <w:rsid w:val="00B7405E"/>
    <w:rsid w:val="00B74AD4"/>
    <w:rsid w:val="00B752A3"/>
    <w:rsid w:val="00B75415"/>
    <w:rsid w:val="00B75EF8"/>
    <w:rsid w:val="00B75FBC"/>
    <w:rsid w:val="00B770AB"/>
    <w:rsid w:val="00B77795"/>
    <w:rsid w:val="00B80B7A"/>
    <w:rsid w:val="00B81C7A"/>
    <w:rsid w:val="00B85464"/>
    <w:rsid w:val="00B870A9"/>
    <w:rsid w:val="00B87CF2"/>
    <w:rsid w:val="00B90ACE"/>
    <w:rsid w:val="00B93950"/>
    <w:rsid w:val="00B93961"/>
    <w:rsid w:val="00B939C4"/>
    <w:rsid w:val="00B93D9A"/>
    <w:rsid w:val="00B94958"/>
    <w:rsid w:val="00B95B4B"/>
    <w:rsid w:val="00B95F44"/>
    <w:rsid w:val="00B965D6"/>
    <w:rsid w:val="00BA127E"/>
    <w:rsid w:val="00BA25C1"/>
    <w:rsid w:val="00BA2E78"/>
    <w:rsid w:val="00BA2FC2"/>
    <w:rsid w:val="00BA3BC5"/>
    <w:rsid w:val="00BA4769"/>
    <w:rsid w:val="00BA4821"/>
    <w:rsid w:val="00BA555E"/>
    <w:rsid w:val="00BA5EFB"/>
    <w:rsid w:val="00BA643B"/>
    <w:rsid w:val="00BA7313"/>
    <w:rsid w:val="00BB02FA"/>
    <w:rsid w:val="00BB0C0E"/>
    <w:rsid w:val="00BB1FEC"/>
    <w:rsid w:val="00BB23CD"/>
    <w:rsid w:val="00BB2A7B"/>
    <w:rsid w:val="00BB2D68"/>
    <w:rsid w:val="00BB39FA"/>
    <w:rsid w:val="00BB41B2"/>
    <w:rsid w:val="00BB480D"/>
    <w:rsid w:val="00BB54AC"/>
    <w:rsid w:val="00BB5928"/>
    <w:rsid w:val="00BB5C2D"/>
    <w:rsid w:val="00BB6049"/>
    <w:rsid w:val="00BB6106"/>
    <w:rsid w:val="00BB63EA"/>
    <w:rsid w:val="00BC04DE"/>
    <w:rsid w:val="00BC221D"/>
    <w:rsid w:val="00BC237D"/>
    <w:rsid w:val="00BC2931"/>
    <w:rsid w:val="00BC2E9F"/>
    <w:rsid w:val="00BC36DB"/>
    <w:rsid w:val="00BC601F"/>
    <w:rsid w:val="00BC64C3"/>
    <w:rsid w:val="00BC7008"/>
    <w:rsid w:val="00BC77FC"/>
    <w:rsid w:val="00BC7893"/>
    <w:rsid w:val="00BC7C4F"/>
    <w:rsid w:val="00BD0231"/>
    <w:rsid w:val="00BD0BAB"/>
    <w:rsid w:val="00BD17B1"/>
    <w:rsid w:val="00BD1ABA"/>
    <w:rsid w:val="00BD30FE"/>
    <w:rsid w:val="00BD521C"/>
    <w:rsid w:val="00BD5436"/>
    <w:rsid w:val="00BD58A0"/>
    <w:rsid w:val="00BD6A93"/>
    <w:rsid w:val="00BD6ABF"/>
    <w:rsid w:val="00BD751F"/>
    <w:rsid w:val="00BD76A1"/>
    <w:rsid w:val="00BD7DE1"/>
    <w:rsid w:val="00BE1ADC"/>
    <w:rsid w:val="00BE3420"/>
    <w:rsid w:val="00BE4F35"/>
    <w:rsid w:val="00BE5F98"/>
    <w:rsid w:val="00BE6035"/>
    <w:rsid w:val="00BE6A60"/>
    <w:rsid w:val="00BF0742"/>
    <w:rsid w:val="00BF0E69"/>
    <w:rsid w:val="00BF1218"/>
    <w:rsid w:val="00BF26BF"/>
    <w:rsid w:val="00BF2855"/>
    <w:rsid w:val="00BF29BE"/>
    <w:rsid w:val="00BF2D93"/>
    <w:rsid w:val="00BF392C"/>
    <w:rsid w:val="00BF3BF4"/>
    <w:rsid w:val="00BF47EA"/>
    <w:rsid w:val="00BF4F87"/>
    <w:rsid w:val="00BF5BA3"/>
    <w:rsid w:val="00BF723D"/>
    <w:rsid w:val="00BF728D"/>
    <w:rsid w:val="00C00575"/>
    <w:rsid w:val="00C00F15"/>
    <w:rsid w:val="00C017DA"/>
    <w:rsid w:val="00C0216B"/>
    <w:rsid w:val="00C02997"/>
    <w:rsid w:val="00C029F2"/>
    <w:rsid w:val="00C02B86"/>
    <w:rsid w:val="00C03138"/>
    <w:rsid w:val="00C03803"/>
    <w:rsid w:val="00C05789"/>
    <w:rsid w:val="00C05AD2"/>
    <w:rsid w:val="00C05D67"/>
    <w:rsid w:val="00C05FD2"/>
    <w:rsid w:val="00C075F2"/>
    <w:rsid w:val="00C07A8A"/>
    <w:rsid w:val="00C07BD0"/>
    <w:rsid w:val="00C07BEF"/>
    <w:rsid w:val="00C10E83"/>
    <w:rsid w:val="00C11650"/>
    <w:rsid w:val="00C1236A"/>
    <w:rsid w:val="00C1349E"/>
    <w:rsid w:val="00C142E2"/>
    <w:rsid w:val="00C144F1"/>
    <w:rsid w:val="00C1762C"/>
    <w:rsid w:val="00C201C8"/>
    <w:rsid w:val="00C209A7"/>
    <w:rsid w:val="00C20AE6"/>
    <w:rsid w:val="00C20B03"/>
    <w:rsid w:val="00C21901"/>
    <w:rsid w:val="00C22052"/>
    <w:rsid w:val="00C22080"/>
    <w:rsid w:val="00C22982"/>
    <w:rsid w:val="00C25E5E"/>
    <w:rsid w:val="00C260E8"/>
    <w:rsid w:val="00C261CE"/>
    <w:rsid w:val="00C26466"/>
    <w:rsid w:val="00C2674D"/>
    <w:rsid w:val="00C2680F"/>
    <w:rsid w:val="00C273DC"/>
    <w:rsid w:val="00C30FA7"/>
    <w:rsid w:val="00C317E9"/>
    <w:rsid w:val="00C32F78"/>
    <w:rsid w:val="00C3354A"/>
    <w:rsid w:val="00C34B34"/>
    <w:rsid w:val="00C34CF6"/>
    <w:rsid w:val="00C35C2B"/>
    <w:rsid w:val="00C35F94"/>
    <w:rsid w:val="00C36043"/>
    <w:rsid w:val="00C36466"/>
    <w:rsid w:val="00C36793"/>
    <w:rsid w:val="00C3696B"/>
    <w:rsid w:val="00C36F48"/>
    <w:rsid w:val="00C418FE"/>
    <w:rsid w:val="00C41DCA"/>
    <w:rsid w:val="00C4388D"/>
    <w:rsid w:val="00C438B8"/>
    <w:rsid w:val="00C4787F"/>
    <w:rsid w:val="00C47ABD"/>
    <w:rsid w:val="00C47FB3"/>
    <w:rsid w:val="00C509B5"/>
    <w:rsid w:val="00C50FDC"/>
    <w:rsid w:val="00C5237C"/>
    <w:rsid w:val="00C526B6"/>
    <w:rsid w:val="00C53F4F"/>
    <w:rsid w:val="00C54127"/>
    <w:rsid w:val="00C55E67"/>
    <w:rsid w:val="00C55FA6"/>
    <w:rsid w:val="00C56161"/>
    <w:rsid w:val="00C5663B"/>
    <w:rsid w:val="00C566B1"/>
    <w:rsid w:val="00C57BB1"/>
    <w:rsid w:val="00C606E2"/>
    <w:rsid w:val="00C62048"/>
    <w:rsid w:val="00C62408"/>
    <w:rsid w:val="00C625B7"/>
    <w:rsid w:val="00C626E2"/>
    <w:rsid w:val="00C6306B"/>
    <w:rsid w:val="00C636E1"/>
    <w:rsid w:val="00C6492D"/>
    <w:rsid w:val="00C6512C"/>
    <w:rsid w:val="00C65C47"/>
    <w:rsid w:val="00C66202"/>
    <w:rsid w:val="00C6628E"/>
    <w:rsid w:val="00C66E8D"/>
    <w:rsid w:val="00C67460"/>
    <w:rsid w:val="00C67F0A"/>
    <w:rsid w:val="00C70167"/>
    <w:rsid w:val="00C70459"/>
    <w:rsid w:val="00C70C7F"/>
    <w:rsid w:val="00C7147F"/>
    <w:rsid w:val="00C72757"/>
    <w:rsid w:val="00C72E49"/>
    <w:rsid w:val="00C73608"/>
    <w:rsid w:val="00C743D4"/>
    <w:rsid w:val="00C7478B"/>
    <w:rsid w:val="00C751F8"/>
    <w:rsid w:val="00C75AE6"/>
    <w:rsid w:val="00C76AF9"/>
    <w:rsid w:val="00C77569"/>
    <w:rsid w:val="00C801DE"/>
    <w:rsid w:val="00C802BE"/>
    <w:rsid w:val="00C8056F"/>
    <w:rsid w:val="00C80AB4"/>
    <w:rsid w:val="00C80B7D"/>
    <w:rsid w:val="00C819D3"/>
    <w:rsid w:val="00C837EA"/>
    <w:rsid w:val="00C8458F"/>
    <w:rsid w:val="00C84EFF"/>
    <w:rsid w:val="00C85085"/>
    <w:rsid w:val="00C85138"/>
    <w:rsid w:val="00C864E7"/>
    <w:rsid w:val="00C86EC5"/>
    <w:rsid w:val="00C871EA"/>
    <w:rsid w:val="00C91D82"/>
    <w:rsid w:val="00C927C8"/>
    <w:rsid w:val="00C92D56"/>
    <w:rsid w:val="00C92F75"/>
    <w:rsid w:val="00C9315F"/>
    <w:rsid w:val="00C93FB3"/>
    <w:rsid w:val="00C947BA"/>
    <w:rsid w:val="00C94911"/>
    <w:rsid w:val="00C9501E"/>
    <w:rsid w:val="00C962CC"/>
    <w:rsid w:val="00C969AA"/>
    <w:rsid w:val="00C976AA"/>
    <w:rsid w:val="00CA2D69"/>
    <w:rsid w:val="00CA2E8F"/>
    <w:rsid w:val="00CA2F53"/>
    <w:rsid w:val="00CA3A95"/>
    <w:rsid w:val="00CA4A8F"/>
    <w:rsid w:val="00CA4CAD"/>
    <w:rsid w:val="00CA4EA8"/>
    <w:rsid w:val="00CA63D8"/>
    <w:rsid w:val="00CA76C5"/>
    <w:rsid w:val="00CB1298"/>
    <w:rsid w:val="00CB2CE3"/>
    <w:rsid w:val="00CB3F32"/>
    <w:rsid w:val="00CB454E"/>
    <w:rsid w:val="00CB4F79"/>
    <w:rsid w:val="00CB5CCE"/>
    <w:rsid w:val="00CB5ED2"/>
    <w:rsid w:val="00CB62FF"/>
    <w:rsid w:val="00CB6422"/>
    <w:rsid w:val="00CB72EF"/>
    <w:rsid w:val="00CC0101"/>
    <w:rsid w:val="00CC0448"/>
    <w:rsid w:val="00CC0E4C"/>
    <w:rsid w:val="00CC1360"/>
    <w:rsid w:val="00CC1D86"/>
    <w:rsid w:val="00CC1E58"/>
    <w:rsid w:val="00CC2E94"/>
    <w:rsid w:val="00CC5F94"/>
    <w:rsid w:val="00CC660E"/>
    <w:rsid w:val="00CC7AA7"/>
    <w:rsid w:val="00CC7FB4"/>
    <w:rsid w:val="00CD11AB"/>
    <w:rsid w:val="00CD1836"/>
    <w:rsid w:val="00CD23A0"/>
    <w:rsid w:val="00CD2E34"/>
    <w:rsid w:val="00CD2F43"/>
    <w:rsid w:val="00CD2F8D"/>
    <w:rsid w:val="00CD75CD"/>
    <w:rsid w:val="00CD790A"/>
    <w:rsid w:val="00CE0B22"/>
    <w:rsid w:val="00CE2325"/>
    <w:rsid w:val="00CE528B"/>
    <w:rsid w:val="00CE5F9D"/>
    <w:rsid w:val="00CE6FFB"/>
    <w:rsid w:val="00CE76E9"/>
    <w:rsid w:val="00CE76FA"/>
    <w:rsid w:val="00CF0C48"/>
    <w:rsid w:val="00CF0DE2"/>
    <w:rsid w:val="00CF1391"/>
    <w:rsid w:val="00CF1AF9"/>
    <w:rsid w:val="00CF1EF8"/>
    <w:rsid w:val="00CF38A3"/>
    <w:rsid w:val="00CF3CEA"/>
    <w:rsid w:val="00CF4A89"/>
    <w:rsid w:val="00CF755D"/>
    <w:rsid w:val="00D00ECD"/>
    <w:rsid w:val="00D02904"/>
    <w:rsid w:val="00D03124"/>
    <w:rsid w:val="00D04974"/>
    <w:rsid w:val="00D055AE"/>
    <w:rsid w:val="00D074F4"/>
    <w:rsid w:val="00D12D74"/>
    <w:rsid w:val="00D13120"/>
    <w:rsid w:val="00D13856"/>
    <w:rsid w:val="00D153F1"/>
    <w:rsid w:val="00D157A0"/>
    <w:rsid w:val="00D165A3"/>
    <w:rsid w:val="00D16CED"/>
    <w:rsid w:val="00D1782A"/>
    <w:rsid w:val="00D1793D"/>
    <w:rsid w:val="00D17A5F"/>
    <w:rsid w:val="00D21B7F"/>
    <w:rsid w:val="00D21F9A"/>
    <w:rsid w:val="00D22F58"/>
    <w:rsid w:val="00D237C6"/>
    <w:rsid w:val="00D25F8D"/>
    <w:rsid w:val="00D26501"/>
    <w:rsid w:val="00D275C1"/>
    <w:rsid w:val="00D27881"/>
    <w:rsid w:val="00D3037B"/>
    <w:rsid w:val="00D31746"/>
    <w:rsid w:val="00D31F33"/>
    <w:rsid w:val="00D329C7"/>
    <w:rsid w:val="00D32B1E"/>
    <w:rsid w:val="00D32B6B"/>
    <w:rsid w:val="00D339BE"/>
    <w:rsid w:val="00D341D1"/>
    <w:rsid w:val="00D3575A"/>
    <w:rsid w:val="00D359C0"/>
    <w:rsid w:val="00D361C8"/>
    <w:rsid w:val="00D36510"/>
    <w:rsid w:val="00D36913"/>
    <w:rsid w:val="00D36B2C"/>
    <w:rsid w:val="00D36D00"/>
    <w:rsid w:val="00D41837"/>
    <w:rsid w:val="00D42380"/>
    <w:rsid w:val="00D42A49"/>
    <w:rsid w:val="00D4389D"/>
    <w:rsid w:val="00D43D45"/>
    <w:rsid w:val="00D4420E"/>
    <w:rsid w:val="00D44FBE"/>
    <w:rsid w:val="00D473D0"/>
    <w:rsid w:val="00D47EAC"/>
    <w:rsid w:val="00D50196"/>
    <w:rsid w:val="00D50477"/>
    <w:rsid w:val="00D50713"/>
    <w:rsid w:val="00D50B06"/>
    <w:rsid w:val="00D52027"/>
    <w:rsid w:val="00D52C18"/>
    <w:rsid w:val="00D52E61"/>
    <w:rsid w:val="00D5331B"/>
    <w:rsid w:val="00D533BD"/>
    <w:rsid w:val="00D545B1"/>
    <w:rsid w:val="00D549C5"/>
    <w:rsid w:val="00D54ACB"/>
    <w:rsid w:val="00D57524"/>
    <w:rsid w:val="00D57C31"/>
    <w:rsid w:val="00D625EA"/>
    <w:rsid w:val="00D63503"/>
    <w:rsid w:val="00D63898"/>
    <w:rsid w:val="00D64880"/>
    <w:rsid w:val="00D64AD5"/>
    <w:rsid w:val="00D65085"/>
    <w:rsid w:val="00D65136"/>
    <w:rsid w:val="00D6635F"/>
    <w:rsid w:val="00D66AB0"/>
    <w:rsid w:val="00D66B8E"/>
    <w:rsid w:val="00D675F3"/>
    <w:rsid w:val="00D67C39"/>
    <w:rsid w:val="00D67E27"/>
    <w:rsid w:val="00D716C0"/>
    <w:rsid w:val="00D7235D"/>
    <w:rsid w:val="00D729B9"/>
    <w:rsid w:val="00D73CDC"/>
    <w:rsid w:val="00D743F3"/>
    <w:rsid w:val="00D74898"/>
    <w:rsid w:val="00D75797"/>
    <w:rsid w:val="00D757BB"/>
    <w:rsid w:val="00D75C37"/>
    <w:rsid w:val="00D75CB4"/>
    <w:rsid w:val="00D75EC5"/>
    <w:rsid w:val="00D76D5D"/>
    <w:rsid w:val="00D77995"/>
    <w:rsid w:val="00D81A82"/>
    <w:rsid w:val="00D82401"/>
    <w:rsid w:val="00D826DF"/>
    <w:rsid w:val="00D82DE8"/>
    <w:rsid w:val="00D82DF0"/>
    <w:rsid w:val="00D83161"/>
    <w:rsid w:val="00D83530"/>
    <w:rsid w:val="00D8398B"/>
    <w:rsid w:val="00D84C1C"/>
    <w:rsid w:val="00D87E54"/>
    <w:rsid w:val="00D917D4"/>
    <w:rsid w:val="00D9229C"/>
    <w:rsid w:val="00D92E1C"/>
    <w:rsid w:val="00D92FC9"/>
    <w:rsid w:val="00D936D0"/>
    <w:rsid w:val="00D93B85"/>
    <w:rsid w:val="00D940F9"/>
    <w:rsid w:val="00D944EC"/>
    <w:rsid w:val="00D94FFF"/>
    <w:rsid w:val="00D95D5E"/>
    <w:rsid w:val="00D97C66"/>
    <w:rsid w:val="00DA0995"/>
    <w:rsid w:val="00DA167A"/>
    <w:rsid w:val="00DA34CA"/>
    <w:rsid w:val="00DA4685"/>
    <w:rsid w:val="00DA4CBB"/>
    <w:rsid w:val="00DA6976"/>
    <w:rsid w:val="00DA6AB7"/>
    <w:rsid w:val="00DB0A5C"/>
    <w:rsid w:val="00DB0C22"/>
    <w:rsid w:val="00DB12DA"/>
    <w:rsid w:val="00DB2CE7"/>
    <w:rsid w:val="00DB335A"/>
    <w:rsid w:val="00DB3991"/>
    <w:rsid w:val="00DB4B59"/>
    <w:rsid w:val="00DB4DCA"/>
    <w:rsid w:val="00DB4EB8"/>
    <w:rsid w:val="00DB58B9"/>
    <w:rsid w:val="00DC0610"/>
    <w:rsid w:val="00DC1A2E"/>
    <w:rsid w:val="00DC2E3E"/>
    <w:rsid w:val="00DC2F51"/>
    <w:rsid w:val="00DC37BC"/>
    <w:rsid w:val="00DC44ED"/>
    <w:rsid w:val="00DC46D8"/>
    <w:rsid w:val="00DC4AFB"/>
    <w:rsid w:val="00DC5161"/>
    <w:rsid w:val="00DC5E2A"/>
    <w:rsid w:val="00DC75A6"/>
    <w:rsid w:val="00DD0912"/>
    <w:rsid w:val="00DD2062"/>
    <w:rsid w:val="00DD23D0"/>
    <w:rsid w:val="00DD2DF4"/>
    <w:rsid w:val="00DD2E9F"/>
    <w:rsid w:val="00DD4027"/>
    <w:rsid w:val="00DD4170"/>
    <w:rsid w:val="00DD42DF"/>
    <w:rsid w:val="00DD5238"/>
    <w:rsid w:val="00DD63A7"/>
    <w:rsid w:val="00DD6B1C"/>
    <w:rsid w:val="00DD7656"/>
    <w:rsid w:val="00DD7F77"/>
    <w:rsid w:val="00DE02A6"/>
    <w:rsid w:val="00DE03D1"/>
    <w:rsid w:val="00DE057C"/>
    <w:rsid w:val="00DE1349"/>
    <w:rsid w:val="00DE1E21"/>
    <w:rsid w:val="00DE21EA"/>
    <w:rsid w:val="00DE5A59"/>
    <w:rsid w:val="00DE686C"/>
    <w:rsid w:val="00DF0564"/>
    <w:rsid w:val="00DF0C9E"/>
    <w:rsid w:val="00DF0ED6"/>
    <w:rsid w:val="00DF1472"/>
    <w:rsid w:val="00DF17A0"/>
    <w:rsid w:val="00DF1DB4"/>
    <w:rsid w:val="00DF1E39"/>
    <w:rsid w:val="00DF2152"/>
    <w:rsid w:val="00DF2381"/>
    <w:rsid w:val="00DF299E"/>
    <w:rsid w:val="00DF3970"/>
    <w:rsid w:val="00DF4900"/>
    <w:rsid w:val="00DF5306"/>
    <w:rsid w:val="00DF5E66"/>
    <w:rsid w:val="00DF5EA9"/>
    <w:rsid w:val="00DF72CF"/>
    <w:rsid w:val="00DF7CDF"/>
    <w:rsid w:val="00E015AC"/>
    <w:rsid w:val="00E017A4"/>
    <w:rsid w:val="00E022F7"/>
    <w:rsid w:val="00E02899"/>
    <w:rsid w:val="00E029CA"/>
    <w:rsid w:val="00E04C14"/>
    <w:rsid w:val="00E0601A"/>
    <w:rsid w:val="00E06328"/>
    <w:rsid w:val="00E0674A"/>
    <w:rsid w:val="00E06813"/>
    <w:rsid w:val="00E06CBD"/>
    <w:rsid w:val="00E07486"/>
    <w:rsid w:val="00E07625"/>
    <w:rsid w:val="00E07694"/>
    <w:rsid w:val="00E1036B"/>
    <w:rsid w:val="00E10DC6"/>
    <w:rsid w:val="00E11FFC"/>
    <w:rsid w:val="00E12AC3"/>
    <w:rsid w:val="00E12FBD"/>
    <w:rsid w:val="00E15F8C"/>
    <w:rsid w:val="00E16028"/>
    <w:rsid w:val="00E166C0"/>
    <w:rsid w:val="00E20BE1"/>
    <w:rsid w:val="00E21F68"/>
    <w:rsid w:val="00E232BD"/>
    <w:rsid w:val="00E23525"/>
    <w:rsid w:val="00E23FD5"/>
    <w:rsid w:val="00E25675"/>
    <w:rsid w:val="00E260F1"/>
    <w:rsid w:val="00E262C5"/>
    <w:rsid w:val="00E26DA0"/>
    <w:rsid w:val="00E272C0"/>
    <w:rsid w:val="00E27584"/>
    <w:rsid w:val="00E308E1"/>
    <w:rsid w:val="00E3191C"/>
    <w:rsid w:val="00E32365"/>
    <w:rsid w:val="00E32531"/>
    <w:rsid w:val="00E3297C"/>
    <w:rsid w:val="00E344A2"/>
    <w:rsid w:val="00E34EFA"/>
    <w:rsid w:val="00E357F2"/>
    <w:rsid w:val="00E411D2"/>
    <w:rsid w:val="00E41A29"/>
    <w:rsid w:val="00E4297B"/>
    <w:rsid w:val="00E43858"/>
    <w:rsid w:val="00E43C1A"/>
    <w:rsid w:val="00E44026"/>
    <w:rsid w:val="00E44BE7"/>
    <w:rsid w:val="00E44FF9"/>
    <w:rsid w:val="00E451B3"/>
    <w:rsid w:val="00E45A2C"/>
    <w:rsid w:val="00E45B65"/>
    <w:rsid w:val="00E46CD0"/>
    <w:rsid w:val="00E47825"/>
    <w:rsid w:val="00E5021F"/>
    <w:rsid w:val="00E50578"/>
    <w:rsid w:val="00E51C6C"/>
    <w:rsid w:val="00E52726"/>
    <w:rsid w:val="00E52771"/>
    <w:rsid w:val="00E531C5"/>
    <w:rsid w:val="00E53E2C"/>
    <w:rsid w:val="00E54642"/>
    <w:rsid w:val="00E54835"/>
    <w:rsid w:val="00E54EE2"/>
    <w:rsid w:val="00E55E7C"/>
    <w:rsid w:val="00E562B8"/>
    <w:rsid w:val="00E56F67"/>
    <w:rsid w:val="00E60086"/>
    <w:rsid w:val="00E6095B"/>
    <w:rsid w:val="00E60A78"/>
    <w:rsid w:val="00E60DB9"/>
    <w:rsid w:val="00E62159"/>
    <w:rsid w:val="00E62F26"/>
    <w:rsid w:val="00E6421A"/>
    <w:rsid w:val="00E644AA"/>
    <w:rsid w:val="00E6650D"/>
    <w:rsid w:val="00E67BE9"/>
    <w:rsid w:val="00E67D0E"/>
    <w:rsid w:val="00E71634"/>
    <w:rsid w:val="00E71738"/>
    <w:rsid w:val="00E72A27"/>
    <w:rsid w:val="00E72C07"/>
    <w:rsid w:val="00E73200"/>
    <w:rsid w:val="00E75CB3"/>
    <w:rsid w:val="00E776EF"/>
    <w:rsid w:val="00E77918"/>
    <w:rsid w:val="00E77980"/>
    <w:rsid w:val="00E80071"/>
    <w:rsid w:val="00E8094A"/>
    <w:rsid w:val="00E80FA1"/>
    <w:rsid w:val="00E8127A"/>
    <w:rsid w:val="00E812F5"/>
    <w:rsid w:val="00E81D5B"/>
    <w:rsid w:val="00E825D3"/>
    <w:rsid w:val="00E82881"/>
    <w:rsid w:val="00E82AAE"/>
    <w:rsid w:val="00E830CB"/>
    <w:rsid w:val="00E833DD"/>
    <w:rsid w:val="00E834CD"/>
    <w:rsid w:val="00E8382E"/>
    <w:rsid w:val="00E83A38"/>
    <w:rsid w:val="00E84200"/>
    <w:rsid w:val="00E84EFF"/>
    <w:rsid w:val="00E8562B"/>
    <w:rsid w:val="00E862CA"/>
    <w:rsid w:val="00E86B4A"/>
    <w:rsid w:val="00E86B5A"/>
    <w:rsid w:val="00E86D92"/>
    <w:rsid w:val="00E87085"/>
    <w:rsid w:val="00E875DF"/>
    <w:rsid w:val="00E87F1F"/>
    <w:rsid w:val="00E90596"/>
    <w:rsid w:val="00E922A9"/>
    <w:rsid w:val="00E925B5"/>
    <w:rsid w:val="00E92688"/>
    <w:rsid w:val="00E93416"/>
    <w:rsid w:val="00E93965"/>
    <w:rsid w:val="00E9440A"/>
    <w:rsid w:val="00E948AB"/>
    <w:rsid w:val="00E9543D"/>
    <w:rsid w:val="00E964E4"/>
    <w:rsid w:val="00E97DD0"/>
    <w:rsid w:val="00EA1128"/>
    <w:rsid w:val="00EA135A"/>
    <w:rsid w:val="00EA1582"/>
    <w:rsid w:val="00EA1B8B"/>
    <w:rsid w:val="00EA1FD2"/>
    <w:rsid w:val="00EA2222"/>
    <w:rsid w:val="00EA34A8"/>
    <w:rsid w:val="00EA3738"/>
    <w:rsid w:val="00EA4A08"/>
    <w:rsid w:val="00EA4D4A"/>
    <w:rsid w:val="00EA714D"/>
    <w:rsid w:val="00EB0268"/>
    <w:rsid w:val="00EB06BE"/>
    <w:rsid w:val="00EB0F36"/>
    <w:rsid w:val="00EB236A"/>
    <w:rsid w:val="00EB582D"/>
    <w:rsid w:val="00EB5DE9"/>
    <w:rsid w:val="00EB6B3E"/>
    <w:rsid w:val="00EB78FD"/>
    <w:rsid w:val="00EC069E"/>
    <w:rsid w:val="00EC0CFB"/>
    <w:rsid w:val="00EC14E3"/>
    <w:rsid w:val="00EC2463"/>
    <w:rsid w:val="00EC25A1"/>
    <w:rsid w:val="00EC266A"/>
    <w:rsid w:val="00EC3254"/>
    <w:rsid w:val="00EC3C8C"/>
    <w:rsid w:val="00EC4D88"/>
    <w:rsid w:val="00ED0428"/>
    <w:rsid w:val="00ED15CF"/>
    <w:rsid w:val="00ED1DF8"/>
    <w:rsid w:val="00ED1F5C"/>
    <w:rsid w:val="00ED349E"/>
    <w:rsid w:val="00ED486B"/>
    <w:rsid w:val="00ED5244"/>
    <w:rsid w:val="00ED54C0"/>
    <w:rsid w:val="00ED5565"/>
    <w:rsid w:val="00ED5B80"/>
    <w:rsid w:val="00ED6984"/>
    <w:rsid w:val="00ED776B"/>
    <w:rsid w:val="00EE07EC"/>
    <w:rsid w:val="00EE543B"/>
    <w:rsid w:val="00EE5469"/>
    <w:rsid w:val="00EE62A8"/>
    <w:rsid w:val="00EE6609"/>
    <w:rsid w:val="00EE686D"/>
    <w:rsid w:val="00EE7040"/>
    <w:rsid w:val="00EE7D14"/>
    <w:rsid w:val="00EF067E"/>
    <w:rsid w:val="00EF06BB"/>
    <w:rsid w:val="00EF0874"/>
    <w:rsid w:val="00EF16AC"/>
    <w:rsid w:val="00EF195E"/>
    <w:rsid w:val="00EF2BAA"/>
    <w:rsid w:val="00EF32D2"/>
    <w:rsid w:val="00EF513A"/>
    <w:rsid w:val="00EF5D27"/>
    <w:rsid w:val="00EF64CC"/>
    <w:rsid w:val="00EF6B10"/>
    <w:rsid w:val="00EF6FEF"/>
    <w:rsid w:val="00EF7734"/>
    <w:rsid w:val="00EF7CC2"/>
    <w:rsid w:val="00F00279"/>
    <w:rsid w:val="00F004D9"/>
    <w:rsid w:val="00F00A77"/>
    <w:rsid w:val="00F00E28"/>
    <w:rsid w:val="00F02BF5"/>
    <w:rsid w:val="00F041A8"/>
    <w:rsid w:val="00F04213"/>
    <w:rsid w:val="00F04904"/>
    <w:rsid w:val="00F04982"/>
    <w:rsid w:val="00F0565D"/>
    <w:rsid w:val="00F05EF7"/>
    <w:rsid w:val="00F060C1"/>
    <w:rsid w:val="00F06FE3"/>
    <w:rsid w:val="00F118B2"/>
    <w:rsid w:val="00F11944"/>
    <w:rsid w:val="00F12F75"/>
    <w:rsid w:val="00F14A25"/>
    <w:rsid w:val="00F205A8"/>
    <w:rsid w:val="00F206BB"/>
    <w:rsid w:val="00F20E5F"/>
    <w:rsid w:val="00F217AD"/>
    <w:rsid w:val="00F219EA"/>
    <w:rsid w:val="00F21E6A"/>
    <w:rsid w:val="00F21FB1"/>
    <w:rsid w:val="00F22283"/>
    <w:rsid w:val="00F24242"/>
    <w:rsid w:val="00F253B8"/>
    <w:rsid w:val="00F26039"/>
    <w:rsid w:val="00F2657E"/>
    <w:rsid w:val="00F26D77"/>
    <w:rsid w:val="00F273E5"/>
    <w:rsid w:val="00F3028A"/>
    <w:rsid w:val="00F3129A"/>
    <w:rsid w:val="00F336B0"/>
    <w:rsid w:val="00F34086"/>
    <w:rsid w:val="00F34103"/>
    <w:rsid w:val="00F35781"/>
    <w:rsid w:val="00F35A52"/>
    <w:rsid w:val="00F35F26"/>
    <w:rsid w:val="00F36AB5"/>
    <w:rsid w:val="00F410F1"/>
    <w:rsid w:val="00F41709"/>
    <w:rsid w:val="00F42158"/>
    <w:rsid w:val="00F42B6C"/>
    <w:rsid w:val="00F43FB5"/>
    <w:rsid w:val="00F44389"/>
    <w:rsid w:val="00F44468"/>
    <w:rsid w:val="00F4457D"/>
    <w:rsid w:val="00F45092"/>
    <w:rsid w:val="00F45A68"/>
    <w:rsid w:val="00F46013"/>
    <w:rsid w:val="00F50BD5"/>
    <w:rsid w:val="00F51212"/>
    <w:rsid w:val="00F51B0C"/>
    <w:rsid w:val="00F5265B"/>
    <w:rsid w:val="00F52683"/>
    <w:rsid w:val="00F52DAE"/>
    <w:rsid w:val="00F541E2"/>
    <w:rsid w:val="00F561BA"/>
    <w:rsid w:val="00F56A8F"/>
    <w:rsid w:val="00F56C4B"/>
    <w:rsid w:val="00F573FC"/>
    <w:rsid w:val="00F57559"/>
    <w:rsid w:val="00F57EA2"/>
    <w:rsid w:val="00F60214"/>
    <w:rsid w:val="00F616BE"/>
    <w:rsid w:val="00F61755"/>
    <w:rsid w:val="00F626E7"/>
    <w:rsid w:val="00F6279D"/>
    <w:rsid w:val="00F62882"/>
    <w:rsid w:val="00F62926"/>
    <w:rsid w:val="00F635DF"/>
    <w:rsid w:val="00F6369C"/>
    <w:rsid w:val="00F63D53"/>
    <w:rsid w:val="00F64C2F"/>
    <w:rsid w:val="00F65524"/>
    <w:rsid w:val="00F65A6F"/>
    <w:rsid w:val="00F66115"/>
    <w:rsid w:val="00F664A7"/>
    <w:rsid w:val="00F6758D"/>
    <w:rsid w:val="00F714ED"/>
    <w:rsid w:val="00F7185C"/>
    <w:rsid w:val="00F72B46"/>
    <w:rsid w:val="00F72E03"/>
    <w:rsid w:val="00F73CC8"/>
    <w:rsid w:val="00F740F8"/>
    <w:rsid w:val="00F7555B"/>
    <w:rsid w:val="00F75989"/>
    <w:rsid w:val="00F75C9A"/>
    <w:rsid w:val="00F76FE9"/>
    <w:rsid w:val="00F77227"/>
    <w:rsid w:val="00F7725D"/>
    <w:rsid w:val="00F77E5A"/>
    <w:rsid w:val="00F818FC"/>
    <w:rsid w:val="00F824F1"/>
    <w:rsid w:val="00F838A3"/>
    <w:rsid w:val="00F840C5"/>
    <w:rsid w:val="00F84821"/>
    <w:rsid w:val="00F84AE0"/>
    <w:rsid w:val="00F85ADB"/>
    <w:rsid w:val="00F85F52"/>
    <w:rsid w:val="00F86BC8"/>
    <w:rsid w:val="00F86D1F"/>
    <w:rsid w:val="00F87250"/>
    <w:rsid w:val="00F90435"/>
    <w:rsid w:val="00F907D2"/>
    <w:rsid w:val="00F919B7"/>
    <w:rsid w:val="00F91CC1"/>
    <w:rsid w:val="00F91F63"/>
    <w:rsid w:val="00F934B4"/>
    <w:rsid w:val="00F936D7"/>
    <w:rsid w:val="00F94537"/>
    <w:rsid w:val="00F95018"/>
    <w:rsid w:val="00F95268"/>
    <w:rsid w:val="00F9576F"/>
    <w:rsid w:val="00F96DD6"/>
    <w:rsid w:val="00F972A7"/>
    <w:rsid w:val="00FA00EB"/>
    <w:rsid w:val="00FA0443"/>
    <w:rsid w:val="00FA23AA"/>
    <w:rsid w:val="00FA2EA9"/>
    <w:rsid w:val="00FA41D1"/>
    <w:rsid w:val="00FA424B"/>
    <w:rsid w:val="00FA5308"/>
    <w:rsid w:val="00FA562A"/>
    <w:rsid w:val="00FA5874"/>
    <w:rsid w:val="00FA58A4"/>
    <w:rsid w:val="00FA66E3"/>
    <w:rsid w:val="00FA6DDC"/>
    <w:rsid w:val="00FA7D4C"/>
    <w:rsid w:val="00FB0327"/>
    <w:rsid w:val="00FB109B"/>
    <w:rsid w:val="00FB2437"/>
    <w:rsid w:val="00FB2BC0"/>
    <w:rsid w:val="00FB2F3E"/>
    <w:rsid w:val="00FB313A"/>
    <w:rsid w:val="00FB415B"/>
    <w:rsid w:val="00FB4A4E"/>
    <w:rsid w:val="00FB656A"/>
    <w:rsid w:val="00FB6720"/>
    <w:rsid w:val="00FB6AD4"/>
    <w:rsid w:val="00FB768C"/>
    <w:rsid w:val="00FB7827"/>
    <w:rsid w:val="00FC2027"/>
    <w:rsid w:val="00FC240E"/>
    <w:rsid w:val="00FC2A65"/>
    <w:rsid w:val="00FC2AEE"/>
    <w:rsid w:val="00FC6107"/>
    <w:rsid w:val="00FC6331"/>
    <w:rsid w:val="00FC64E7"/>
    <w:rsid w:val="00FC67CC"/>
    <w:rsid w:val="00FC6E71"/>
    <w:rsid w:val="00FD178C"/>
    <w:rsid w:val="00FD1DAD"/>
    <w:rsid w:val="00FD3C7B"/>
    <w:rsid w:val="00FD4F65"/>
    <w:rsid w:val="00FD51F8"/>
    <w:rsid w:val="00FD54AC"/>
    <w:rsid w:val="00FD5803"/>
    <w:rsid w:val="00FD72D9"/>
    <w:rsid w:val="00FE02CF"/>
    <w:rsid w:val="00FE112C"/>
    <w:rsid w:val="00FE2003"/>
    <w:rsid w:val="00FE223D"/>
    <w:rsid w:val="00FE2805"/>
    <w:rsid w:val="00FE3235"/>
    <w:rsid w:val="00FE3A37"/>
    <w:rsid w:val="00FE4AB2"/>
    <w:rsid w:val="00FE6BAF"/>
    <w:rsid w:val="00FE6C76"/>
    <w:rsid w:val="00FE7E7A"/>
    <w:rsid w:val="00FE7F12"/>
    <w:rsid w:val="00FF10F0"/>
    <w:rsid w:val="00FF163C"/>
    <w:rsid w:val="00FF4E8A"/>
    <w:rsid w:val="00FF4FD8"/>
    <w:rsid w:val="00FF626A"/>
    <w:rsid w:val="00FF6B16"/>
    <w:rsid w:val="00FF6B8A"/>
    <w:rsid w:val="00FF6CC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aliases w:val="Carbon Counts Table"/>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uiPriority w:val="34"/>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uiPriority w:val="34"/>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aliases w:val="Carbon Counts Table"/>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uiPriority w:val="34"/>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uiPriority w:val="34"/>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7515">
      <w:bodyDiv w:val="1"/>
      <w:marLeft w:val="0"/>
      <w:marRight w:val="0"/>
      <w:marTop w:val="0"/>
      <w:marBottom w:val="0"/>
      <w:divBdr>
        <w:top w:val="none" w:sz="0" w:space="0" w:color="auto"/>
        <w:left w:val="none" w:sz="0" w:space="0" w:color="auto"/>
        <w:bottom w:val="none" w:sz="0" w:space="0" w:color="auto"/>
        <w:right w:val="none" w:sz="0" w:space="0" w:color="auto"/>
      </w:divBdr>
    </w:div>
    <w:div w:id="35863206">
      <w:bodyDiv w:val="1"/>
      <w:marLeft w:val="0"/>
      <w:marRight w:val="0"/>
      <w:marTop w:val="0"/>
      <w:marBottom w:val="0"/>
      <w:divBdr>
        <w:top w:val="none" w:sz="0" w:space="0" w:color="auto"/>
        <w:left w:val="none" w:sz="0" w:space="0" w:color="auto"/>
        <w:bottom w:val="none" w:sz="0" w:space="0" w:color="auto"/>
        <w:right w:val="none" w:sz="0" w:space="0" w:color="auto"/>
      </w:divBdr>
    </w:div>
    <w:div w:id="51008376">
      <w:bodyDiv w:val="1"/>
      <w:marLeft w:val="0"/>
      <w:marRight w:val="0"/>
      <w:marTop w:val="0"/>
      <w:marBottom w:val="0"/>
      <w:divBdr>
        <w:top w:val="none" w:sz="0" w:space="0" w:color="auto"/>
        <w:left w:val="none" w:sz="0" w:space="0" w:color="auto"/>
        <w:bottom w:val="none" w:sz="0" w:space="0" w:color="auto"/>
        <w:right w:val="none" w:sz="0" w:space="0" w:color="auto"/>
      </w:divBdr>
    </w:div>
    <w:div w:id="61215606">
      <w:bodyDiv w:val="1"/>
      <w:marLeft w:val="0"/>
      <w:marRight w:val="0"/>
      <w:marTop w:val="0"/>
      <w:marBottom w:val="0"/>
      <w:divBdr>
        <w:top w:val="none" w:sz="0" w:space="0" w:color="auto"/>
        <w:left w:val="none" w:sz="0" w:space="0" w:color="auto"/>
        <w:bottom w:val="none" w:sz="0" w:space="0" w:color="auto"/>
        <w:right w:val="none" w:sz="0" w:space="0" w:color="auto"/>
      </w:divBdr>
    </w:div>
    <w:div w:id="76485240">
      <w:bodyDiv w:val="1"/>
      <w:marLeft w:val="0"/>
      <w:marRight w:val="0"/>
      <w:marTop w:val="0"/>
      <w:marBottom w:val="0"/>
      <w:divBdr>
        <w:top w:val="none" w:sz="0" w:space="0" w:color="auto"/>
        <w:left w:val="none" w:sz="0" w:space="0" w:color="auto"/>
        <w:bottom w:val="none" w:sz="0" w:space="0" w:color="auto"/>
        <w:right w:val="none" w:sz="0" w:space="0" w:color="auto"/>
      </w:divBdr>
    </w:div>
    <w:div w:id="83844273">
      <w:bodyDiv w:val="1"/>
      <w:marLeft w:val="0"/>
      <w:marRight w:val="0"/>
      <w:marTop w:val="0"/>
      <w:marBottom w:val="0"/>
      <w:divBdr>
        <w:top w:val="none" w:sz="0" w:space="0" w:color="auto"/>
        <w:left w:val="none" w:sz="0" w:space="0" w:color="auto"/>
        <w:bottom w:val="none" w:sz="0" w:space="0" w:color="auto"/>
        <w:right w:val="none" w:sz="0" w:space="0" w:color="auto"/>
      </w:divBdr>
    </w:div>
    <w:div w:id="112288194">
      <w:bodyDiv w:val="1"/>
      <w:marLeft w:val="0"/>
      <w:marRight w:val="0"/>
      <w:marTop w:val="0"/>
      <w:marBottom w:val="0"/>
      <w:divBdr>
        <w:top w:val="none" w:sz="0" w:space="0" w:color="auto"/>
        <w:left w:val="none" w:sz="0" w:space="0" w:color="auto"/>
        <w:bottom w:val="none" w:sz="0" w:space="0" w:color="auto"/>
        <w:right w:val="none" w:sz="0" w:space="0" w:color="auto"/>
      </w:divBdr>
    </w:div>
    <w:div w:id="117186709">
      <w:bodyDiv w:val="1"/>
      <w:marLeft w:val="0"/>
      <w:marRight w:val="0"/>
      <w:marTop w:val="0"/>
      <w:marBottom w:val="0"/>
      <w:divBdr>
        <w:top w:val="none" w:sz="0" w:space="0" w:color="auto"/>
        <w:left w:val="none" w:sz="0" w:space="0" w:color="auto"/>
        <w:bottom w:val="none" w:sz="0" w:space="0" w:color="auto"/>
        <w:right w:val="none" w:sz="0" w:space="0" w:color="auto"/>
      </w:divBdr>
    </w:div>
    <w:div w:id="126972557">
      <w:bodyDiv w:val="1"/>
      <w:marLeft w:val="0"/>
      <w:marRight w:val="0"/>
      <w:marTop w:val="0"/>
      <w:marBottom w:val="0"/>
      <w:divBdr>
        <w:top w:val="none" w:sz="0" w:space="0" w:color="auto"/>
        <w:left w:val="none" w:sz="0" w:space="0" w:color="auto"/>
        <w:bottom w:val="none" w:sz="0" w:space="0" w:color="auto"/>
        <w:right w:val="none" w:sz="0" w:space="0" w:color="auto"/>
      </w:divBdr>
    </w:div>
    <w:div w:id="137000534">
      <w:bodyDiv w:val="1"/>
      <w:marLeft w:val="0"/>
      <w:marRight w:val="0"/>
      <w:marTop w:val="0"/>
      <w:marBottom w:val="0"/>
      <w:divBdr>
        <w:top w:val="none" w:sz="0" w:space="0" w:color="auto"/>
        <w:left w:val="none" w:sz="0" w:space="0" w:color="auto"/>
        <w:bottom w:val="none" w:sz="0" w:space="0" w:color="auto"/>
        <w:right w:val="none" w:sz="0" w:space="0" w:color="auto"/>
      </w:divBdr>
    </w:div>
    <w:div w:id="141964679">
      <w:bodyDiv w:val="1"/>
      <w:marLeft w:val="0"/>
      <w:marRight w:val="0"/>
      <w:marTop w:val="0"/>
      <w:marBottom w:val="0"/>
      <w:divBdr>
        <w:top w:val="none" w:sz="0" w:space="0" w:color="auto"/>
        <w:left w:val="none" w:sz="0" w:space="0" w:color="auto"/>
        <w:bottom w:val="none" w:sz="0" w:space="0" w:color="auto"/>
        <w:right w:val="none" w:sz="0" w:space="0" w:color="auto"/>
      </w:divBdr>
    </w:div>
    <w:div w:id="150561897">
      <w:bodyDiv w:val="1"/>
      <w:marLeft w:val="0"/>
      <w:marRight w:val="0"/>
      <w:marTop w:val="0"/>
      <w:marBottom w:val="0"/>
      <w:divBdr>
        <w:top w:val="none" w:sz="0" w:space="0" w:color="auto"/>
        <w:left w:val="none" w:sz="0" w:space="0" w:color="auto"/>
        <w:bottom w:val="none" w:sz="0" w:space="0" w:color="auto"/>
        <w:right w:val="none" w:sz="0" w:space="0" w:color="auto"/>
      </w:divBdr>
    </w:div>
    <w:div w:id="166408871">
      <w:bodyDiv w:val="1"/>
      <w:marLeft w:val="0"/>
      <w:marRight w:val="0"/>
      <w:marTop w:val="0"/>
      <w:marBottom w:val="0"/>
      <w:divBdr>
        <w:top w:val="none" w:sz="0" w:space="0" w:color="auto"/>
        <w:left w:val="none" w:sz="0" w:space="0" w:color="auto"/>
        <w:bottom w:val="none" w:sz="0" w:space="0" w:color="auto"/>
        <w:right w:val="none" w:sz="0" w:space="0" w:color="auto"/>
      </w:divBdr>
    </w:div>
    <w:div w:id="179439612">
      <w:bodyDiv w:val="1"/>
      <w:marLeft w:val="0"/>
      <w:marRight w:val="0"/>
      <w:marTop w:val="0"/>
      <w:marBottom w:val="0"/>
      <w:divBdr>
        <w:top w:val="none" w:sz="0" w:space="0" w:color="auto"/>
        <w:left w:val="none" w:sz="0" w:space="0" w:color="auto"/>
        <w:bottom w:val="none" w:sz="0" w:space="0" w:color="auto"/>
        <w:right w:val="none" w:sz="0" w:space="0" w:color="auto"/>
      </w:divBdr>
    </w:div>
    <w:div w:id="196091046">
      <w:bodyDiv w:val="1"/>
      <w:marLeft w:val="0"/>
      <w:marRight w:val="0"/>
      <w:marTop w:val="0"/>
      <w:marBottom w:val="0"/>
      <w:divBdr>
        <w:top w:val="none" w:sz="0" w:space="0" w:color="auto"/>
        <w:left w:val="none" w:sz="0" w:space="0" w:color="auto"/>
        <w:bottom w:val="none" w:sz="0" w:space="0" w:color="auto"/>
        <w:right w:val="none" w:sz="0" w:space="0" w:color="auto"/>
      </w:divBdr>
    </w:div>
    <w:div w:id="196435667">
      <w:bodyDiv w:val="1"/>
      <w:marLeft w:val="0"/>
      <w:marRight w:val="0"/>
      <w:marTop w:val="0"/>
      <w:marBottom w:val="0"/>
      <w:divBdr>
        <w:top w:val="none" w:sz="0" w:space="0" w:color="auto"/>
        <w:left w:val="none" w:sz="0" w:space="0" w:color="auto"/>
        <w:bottom w:val="none" w:sz="0" w:space="0" w:color="auto"/>
        <w:right w:val="none" w:sz="0" w:space="0" w:color="auto"/>
      </w:divBdr>
    </w:div>
    <w:div w:id="204876017">
      <w:bodyDiv w:val="1"/>
      <w:marLeft w:val="0"/>
      <w:marRight w:val="0"/>
      <w:marTop w:val="0"/>
      <w:marBottom w:val="0"/>
      <w:divBdr>
        <w:top w:val="none" w:sz="0" w:space="0" w:color="auto"/>
        <w:left w:val="none" w:sz="0" w:space="0" w:color="auto"/>
        <w:bottom w:val="none" w:sz="0" w:space="0" w:color="auto"/>
        <w:right w:val="none" w:sz="0" w:space="0" w:color="auto"/>
      </w:divBdr>
    </w:div>
    <w:div w:id="206457152">
      <w:bodyDiv w:val="1"/>
      <w:marLeft w:val="0"/>
      <w:marRight w:val="0"/>
      <w:marTop w:val="0"/>
      <w:marBottom w:val="0"/>
      <w:divBdr>
        <w:top w:val="none" w:sz="0" w:space="0" w:color="auto"/>
        <w:left w:val="none" w:sz="0" w:space="0" w:color="auto"/>
        <w:bottom w:val="none" w:sz="0" w:space="0" w:color="auto"/>
        <w:right w:val="none" w:sz="0" w:space="0" w:color="auto"/>
      </w:divBdr>
    </w:div>
    <w:div w:id="213471300">
      <w:bodyDiv w:val="1"/>
      <w:marLeft w:val="0"/>
      <w:marRight w:val="0"/>
      <w:marTop w:val="0"/>
      <w:marBottom w:val="0"/>
      <w:divBdr>
        <w:top w:val="none" w:sz="0" w:space="0" w:color="auto"/>
        <w:left w:val="none" w:sz="0" w:space="0" w:color="auto"/>
        <w:bottom w:val="none" w:sz="0" w:space="0" w:color="auto"/>
        <w:right w:val="none" w:sz="0" w:space="0" w:color="auto"/>
      </w:divBdr>
    </w:div>
    <w:div w:id="220142948">
      <w:bodyDiv w:val="1"/>
      <w:marLeft w:val="0"/>
      <w:marRight w:val="0"/>
      <w:marTop w:val="0"/>
      <w:marBottom w:val="0"/>
      <w:divBdr>
        <w:top w:val="none" w:sz="0" w:space="0" w:color="auto"/>
        <w:left w:val="none" w:sz="0" w:space="0" w:color="auto"/>
        <w:bottom w:val="none" w:sz="0" w:space="0" w:color="auto"/>
        <w:right w:val="none" w:sz="0" w:space="0" w:color="auto"/>
      </w:divBdr>
    </w:div>
    <w:div w:id="250088791">
      <w:bodyDiv w:val="1"/>
      <w:marLeft w:val="0"/>
      <w:marRight w:val="0"/>
      <w:marTop w:val="0"/>
      <w:marBottom w:val="0"/>
      <w:divBdr>
        <w:top w:val="none" w:sz="0" w:space="0" w:color="auto"/>
        <w:left w:val="none" w:sz="0" w:space="0" w:color="auto"/>
        <w:bottom w:val="none" w:sz="0" w:space="0" w:color="auto"/>
        <w:right w:val="none" w:sz="0" w:space="0" w:color="auto"/>
      </w:divBdr>
    </w:div>
    <w:div w:id="250898732">
      <w:bodyDiv w:val="1"/>
      <w:marLeft w:val="0"/>
      <w:marRight w:val="0"/>
      <w:marTop w:val="0"/>
      <w:marBottom w:val="0"/>
      <w:divBdr>
        <w:top w:val="none" w:sz="0" w:space="0" w:color="auto"/>
        <w:left w:val="none" w:sz="0" w:space="0" w:color="auto"/>
        <w:bottom w:val="none" w:sz="0" w:space="0" w:color="auto"/>
        <w:right w:val="none" w:sz="0" w:space="0" w:color="auto"/>
      </w:divBdr>
    </w:div>
    <w:div w:id="252473218">
      <w:bodyDiv w:val="1"/>
      <w:marLeft w:val="0"/>
      <w:marRight w:val="0"/>
      <w:marTop w:val="0"/>
      <w:marBottom w:val="0"/>
      <w:divBdr>
        <w:top w:val="none" w:sz="0" w:space="0" w:color="auto"/>
        <w:left w:val="none" w:sz="0" w:space="0" w:color="auto"/>
        <w:bottom w:val="none" w:sz="0" w:space="0" w:color="auto"/>
        <w:right w:val="none" w:sz="0" w:space="0" w:color="auto"/>
      </w:divBdr>
    </w:div>
    <w:div w:id="278797977">
      <w:bodyDiv w:val="1"/>
      <w:marLeft w:val="0"/>
      <w:marRight w:val="0"/>
      <w:marTop w:val="0"/>
      <w:marBottom w:val="0"/>
      <w:divBdr>
        <w:top w:val="none" w:sz="0" w:space="0" w:color="auto"/>
        <w:left w:val="none" w:sz="0" w:space="0" w:color="auto"/>
        <w:bottom w:val="none" w:sz="0" w:space="0" w:color="auto"/>
        <w:right w:val="none" w:sz="0" w:space="0" w:color="auto"/>
      </w:divBdr>
    </w:div>
    <w:div w:id="280722871">
      <w:bodyDiv w:val="1"/>
      <w:marLeft w:val="0"/>
      <w:marRight w:val="0"/>
      <w:marTop w:val="0"/>
      <w:marBottom w:val="0"/>
      <w:divBdr>
        <w:top w:val="none" w:sz="0" w:space="0" w:color="auto"/>
        <w:left w:val="none" w:sz="0" w:space="0" w:color="auto"/>
        <w:bottom w:val="none" w:sz="0" w:space="0" w:color="auto"/>
        <w:right w:val="none" w:sz="0" w:space="0" w:color="auto"/>
      </w:divBdr>
    </w:div>
    <w:div w:id="288704259">
      <w:bodyDiv w:val="1"/>
      <w:marLeft w:val="0"/>
      <w:marRight w:val="0"/>
      <w:marTop w:val="0"/>
      <w:marBottom w:val="0"/>
      <w:divBdr>
        <w:top w:val="none" w:sz="0" w:space="0" w:color="auto"/>
        <w:left w:val="none" w:sz="0" w:space="0" w:color="auto"/>
        <w:bottom w:val="none" w:sz="0" w:space="0" w:color="auto"/>
        <w:right w:val="none" w:sz="0" w:space="0" w:color="auto"/>
      </w:divBdr>
    </w:div>
    <w:div w:id="315036655">
      <w:bodyDiv w:val="1"/>
      <w:marLeft w:val="0"/>
      <w:marRight w:val="0"/>
      <w:marTop w:val="0"/>
      <w:marBottom w:val="0"/>
      <w:divBdr>
        <w:top w:val="none" w:sz="0" w:space="0" w:color="auto"/>
        <w:left w:val="none" w:sz="0" w:space="0" w:color="auto"/>
        <w:bottom w:val="none" w:sz="0" w:space="0" w:color="auto"/>
        <w:right w:val="none" w:sz="0" w:space="0" w:color="auto"/>
      </w:divBdr>
    </w:div>
    <w:div w:id="321589862">
      <w:bodyDiv w:val="1"/>
      <w:marLeft w:val="0"/>
      <w:marRight w:val="0"/>
      <w:marTop w:val="0"/>
      <w:marBottom w:val="0"/>
      <w:divBdr>
        <w:top w:val="none" w:sz="0" w:space="0" w:color="auto"/>
        <w:left w:val="none" w:sz="0" w:space="0" w:color="auto"/>
        <w:bottom w:val="none" w:sz="0" w:space="0" w:color="auto"/>
        <w:right w:val="none" w:sz="0" w:space="0" w:color="auto"/>
      </w:divBdr>
    </w:div>
    <w:div w:id="340471720">
      <w:bodyDiv w:val="1"/>
      <w:marLeft w:val="0"/>
      <w:marRight w:val="0"/>
      <w:marTop w:val="0"/>
      <w:marBottom w:val="0"/>
      <w:divBdr>
        <w:top w:val="none" w:sz="0" w:space="0" w:color="auto"/>
        <w:left w:val="none" w:sz="0" w:space="0" w:color="auto"/>
        <w:bottom w:val="none" w:sz="0" w:space="0" w:color="auto"/>
        <w:right w:val="none" w:sz="0" w:space="0" w:color="auto"/>
      </w:divBdr>
    </w:div>
    <w:div w:id="343670825">
      <w:bodyDiv w:val="1"/>
      <w:marLeft w:val="0"/>
      <w:marRight w:val="0"/>
      <w:marTop w:val="0"/>
      <w:marBottom w:val="0"/>
      <w:divBdr>
        <w:top w:val="none" w:sz="0" w:space="0" w:color="auto"/>
        <w:left w:val="none" w:sz="0" w:space="0" w:color="auto"/>
        <w:bottom w:val="none" w:sz="0" w:space="0" w:color="auto"/>
        <w:right w:val="none" w:sz="0" w:space="0" w:color="auto"/>
      </w:divBdr>
    </w:div>
    <w:div w:id="345986634">
      <w:bodyDiv w:val="1"/>
      <w:marLeft w:val="0"/>
      <w:marRight w:val="0"/>
      <w:marTop w:val="0"/>
      <w:marBottom w:val="0"/>
      <w:divBdr>
        <w:top w:val="none" w:sz="0" w:space="0" w:color="auto"/>
        <w:left w:val="none" w:sz="0" w:space="0" w:color="auto"/>
        <w:bottom w:val="none" w:sz="0" w:space="0" w:color="auto"/>
        <w:right w:val="none" w:sz="0" w:space="0" w:color="auto"/>
      </w:divBdr>
    </w:div>
    <w:div w:id="347146293">
      <w:bodyDiv w:val="1"/>
      <w:marLeft w:val="0"/>
      <w:marRight w:val="0"/>
      <w:marTop w:val="0"/>
      <w:marBottom w:val="0"/>
      <w:divBdr>
        <w:top w:val="none" w:sz="0" w:space="0" w:color="auto"/>
        <w:left w:val="none" w:sz="0" w:space="0" w:color="auto"/>
        <w:bottom w:val="none" w:sz="0" w:space="0" w:color="auto"/>
        <w:right w:val="none" w:sz="0" w:space="0" w:color="auto"/>
      </w:divBdr>
    </w:div>
    <w:div w:id="364797760">
      <w:bodyDiv w:val="1"/>
      <w:marLeft w:val="0"/>
      <w:marRight w:val="0"/>
      <w:marTop w:val="0"/>
      <w:marBottom w:val="0"/>
      <w:divBdr>
        <w:top w:val="none" w:sz="0" w:space="0" w:color="auto"/>
        <w:left w:val="none" w:sz="0" w:space="0" w:color="auto"/>
        <w:bottom w:val="none" w:sz="0" w:space="0" w:color="auto"/>
        <w:right w:val="none" w:sz="0" w:space="0" w:color="auto"/>
      </w:divBdr>
    </w:div>
    <w:div w:id="388699300">
      <w:bodyDiv w:val="1"/>
      <w:marLeft w:val="0"/>
      <w:marRight w:val="0"/>
      <w:marTop w:val="0"/>
      <w:marBottom w:val="0"/>
      <w:divBdr>
        <w:top w:val="none" w:sz="0" w:space="0" w:color="auto"/>
        <w:left w:val="none" w:sz="0" w:space="0" w:color="auto"/>
        <w:bottom w:val="none" w:sz="0" w:space="0" w:color="auto"/>
        <w:right w:val="none" w:sz="0" w:space="0" w:color="auto"/>
      </w:divBdr>
    </w:div>
    <w:div w:id="460654196">
      <w:bodyDiv w:val="1"/>
      <w:marLeft w:val="0"/>
      <w:marRight w:val="0"/>
      <w:marTop w:val="0"/>
      <w:marBottom w:val="0"/>
      <w:divBdr>
        <w:top w:val="none" w:sz="0" w:space="0" w:color="auto"/>
        <w:left w:val="none" w:sz="0" w:space="0" w:color="auto"/>
        <w:bottom w:val="none" w:sz="0" w:space="0" w:color="auto"/>
        <w:right w:val="none" w:sz="0" w:space="0" w:color="auto"/>
      </w:divBdr>
    </w:div>
    <w:div w:id="488794134">
      <w:bodyDiv w:val="1"/>
      <w:marLeft w:val="0"/>
      <w:marRight w:val="0"/>
      <w:marTop w:val="0"/>
      <w:marBottom w:val="0"/>
      <w:divBdr>
        <w:top w:val="none" w:sz="0" w:space="0" w:color="auto"/>
        <w:left w:val="none" w:sz="0" w:space="0" w:color="auto"/>
        <w:bottom w:val="none" w:sz="0" w:space="0" w:color="auto"/>
        <w:right w:val="none" w:sz="0" w:space="0" w:color="auto"/>
      </w:divBdr>
    </w:div>
    <w:div w:id="493838497">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068953">
      <w:bodyDiv w:val="1"/>
      <w:marLeft w:val="0"/>
      <w:marRight w:val="0"/>
      <w:marTop w:val="0"/>
      <w:marBottom w:val="0"/>
      <w:divBdr>
        <w:top w:val="none" w:sz="0" w:space="0" w:color="auto"/>
        <w:left w:val="none" w:sz="0" w:space="0" w:color="auto"/>
        <w:bottom w:val="none" w:sz="0" w:space="0" w:color="auto"/>
        <w:right w:val="none" w:sz="0" w:space="0" w:color="auto"/>
      </w:divBdr>
    </w:div>
    <w:div w:id="516312446">
      <w:bodyDiv w:val="1"/>
      <w:marLeft w:val="0"/>
      <w:marRight w:val="0"/>
      <w:marTop w:val="0"/>
      <w:marBottom w:val="0"/>
      <w:divBdr>
        <w:top w:val="none" w:sz="0" w:space="0" w:color="auto"/>
        <w:left w:val="none" w:sz="0" w:space="0" w:color="auto"/>
        <w:bottom w:val="none" w:sz="0" w:space="0" w:color="auto"/>
        <w:right w:val="none" w:sz="0" w:space="0" w:color="auto"/>
      </w:divBdr>
    </w:div>
    <w:div w:id="524447401">
      <w:bodyDiv w:val="1"/>
      <w:marLeft w:val="0"/>
      <w:marRight w:val="0"/>
      <w:marTop w:val="0"/>
      <w:marBottom w:val="0"/>
      <w:divBdr>
        <w:top w:val="none" w:sz="0" w:space="0" w:color="auto"/>
        <w:left w:val="none" w:sz="0" w:space="0" w:color="auto"/>
        <w:bottom w:val="none" w:sz="0" w:space="0" w:color="auto"/>
        <w:right w:val="none" w:sz="0" w:space="0" w:color="auto"/>
      </w:divBdr>
    </w:div>
    <w:div w:id="582762985">
      <w:bodyDiv w:val="1"/>
      <w:marLeft w:val="0"/>
      <w:marRight w:val="0"/>
      <w:marTop w:val="0"/>
      <w:marBottom w:val="0"/>
      <w:divBdr>
        <w:top w:val="none" w:sz="0" w:space="0" w:color="auto"/>
        <w:left w:val="none" w:sz="0" w:space="0" w:color="auto"/>
        <w:bottom w:val="none" w:sz="0" w:space="0" w:color="auto"/>
        <w:right w:val="none" w:sz="0" w:space="0" w:color="auto"/>
      </w:divBdr>
    </w:div>
    <w:div w:id="596795214">
      <w:bodyDiv w:val="1"/>
      <w:marLeft w:val="0"/>
      <w:marRight w:val="0"/>
      <w:marTop w:val="0"/>
      <w:marBottom w:val="0"/>
      <w:divBdr>
        <w:top w:val="none" w:sz="0" w:space="0" w:color="auto"/>
        <w:left w:val="none" w:sz="0" w:space="0" w:color="auto"/>
        <w:bottom w:val="none" w:sz="0" w:space="0" w:color="auto"/>
        <w:right w:val="none" w:sz="0" w:space="0" w:color="auto"/>
      </w:divBdr>
    </w:div>
    <w:div w:id="605507768">
      <w:bodyDiv w:val="1"/>
      <w:marLeft w:val="0"/>
      <w:marRight w:val="0"/>
      <w:marTop w:val="0"/>
      <w:marBottom w:val="0"/>
      <w:divBdr>
        <w:top w:val="none" w:sz="0" w:space="0" w:color="auto"/>
        <w:left w:val="none" w:sz="0" w:space="0" w:color="auto"/>
        <w:bottom w:val="none" w:sz="0" w:space="0" w:color="auto"/>
        <w:right w:val="none" w:sz="0" w:space="0" w:color="auto"/>
      </w:divBdr>
    </w:div>
    <w:div w:id="615873177">
      <w:bodyDiv w:val="1"/>
      <w:marLeft w:val="0"/>
      <w:marRight w:val="0"/>
      <w:marTop w:val="0"/>
      <w:marBottom w:val="0"/>
      <w:divBdr>
        <w:top w:val="none" w:sz="0" w:space="0" w:color="auto"/>
        <w:left w:val="none" w:sz="0" w:space="0" w:color="auto"/>
        <w:bottom w:val="none" w:sz="0" w:space="0" w:color="auto"/>
        <w:right w:val="none" w:sz="0" w:space="0" w:color="auto"/>
      </w:divBdr>
    </w:div>
    <w:div w:id="624775727">
      <w:bodyDiv w:val="1"/>
      <w:marLeft w:val="0"/>
      <w:marRight w:val="0"/>
      <w:marTop w:val="0"/>
      <w:marBottom w:val="0"/>
      <w:divBdr>
        <w:top w:val="none" w:sz="0" w:space="0" w:color="auto"/>
        <w:left w:val="none" w:sz="0" w:space="0" w:color="auto"/>
        <w:bottom w:val="none" w:sz="0" w:space="0" w:color="auto"/>
        <w:right w:val="none" w:sz="0" w:space="0" w:color="auto"/>
      </w:divBdr>
    </w:div>
    <w:div w:id="643856029">
      <w:bodyDiv w:val="1"/>
      <w:marLeft w:val="0"/>
      <w:marRight w:val="0"/>
      <w:marTop w:val="0"/>
      <w:marBottom w:val="0"/>
      <w:divBdr>
        <w:top w:val="none" w:sz="0" w:space="0" w:color="auto"/>
        <w:left w:val="none" w:sz="0" w:space="0" w:color="auto"/>
        <w:bottom w:val="none" w:sz="0" w:space="0" w:color="auto"/>
        <w:right w:val="none" w:sz="0" w:space="0" w:color="auto"/>
      </w:divBdr>
    </w:div>
    <w:div w:id="665402227">
      <w:bodyDiv w:val="1"/>
      <w:marLeft w:val="0"/>
      <w:marRight w:val="0"/>
      <w:marTop w:val="0"/>
      <w:marBottom w:val="0"/>
      <w:divBdr>
        <w:top w:val="none" w:sz="0" w:space="0" w:color="auto"/>
        <w:left w:val="none" w:sz="0" w:space="0" w:color="auto"/>
        <w:bottom w:val="none" w:sz="0" w:space="0" w:color="auto"/>
        <w:right w:val="none" w:sz="0" w:space="0" w:color="auto"/>
      </w:divBdr>
    </w:div>
    <w:div w:id="677201151">
      <w:bodyDiv w:val="1"/>
      <w:marLeft w:val="0"/>
      <w:marRight w:val="0"/>
      <w:marTop w:val="0"/>
      <w:marBottom w:val="0"/>
      <w:divBdr>
        <w:top w:val="none" w:sz="0" w:space="0" w:color="auto"/>
        <w:left w:val="none" w:sz="0" w:space="0" w:color="auto"/>
        <w:bottom w:val="none" w:sz="0" w:space="0" w:color="auto"/>
        <w:right w:val="none" w:sz="0" w:space="0" w:color="auto"/>
      </w:divBdr>
    </w:div>
    <w:div w:id="684479156">
      <w:bodyDiv w:val="1"/>
      <w:marLeft w:val="0"/>
      <w:marRight w:val="0"/>
      <w:marTop w:val="0"/>
      <w:marBottom w:val="0"/>
      <w:divBdr>
        <w:top w:val="none" w:sz="0" w:space="0" w:color="auto"/>
        <w:left w:val="none" w:sz="0" w:space="0" w:color="auto"/>
        <w:bottom w:val="none" w:sz="0" w:space="0" w:color="auto"/>
        <w:right w:val="none" w:sz="0" w:space="0" w:color="auto"/>
      </w:divBdr>
    </w:div>
    <w:div w:id="685711133">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04407470">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3602566">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54014796">
      <w:bodyDiv w:val="1"/>
      <w:marLeft w:val="0"/>
      <w:marRight w:val="0"/>
      <w:marTop w:val="0"/>
      <w:marBottom w:val="0"/>
      <w:divBdr>
        <w:top w:val="none" w:sz="0" w:space="0" w:color="auto"/>
        <w:left w:val="none" w:sz="0" w:space="0" w:color="auto"/>
        <w:bottom w:val="none" w:sz="0" w:space="0" w:color="auto"/>
        <w:right w:val="none" w:sz="0" w:space="0" w:color="auto"/>
      </w:divBdr>
    </w:div>
    <w:div w:id="763649133">
      <w:bodyDiv w:val="1"/>
      <w:marLeft w:val="0"/>
      <w:marRight w:val="0"/>
      <w:marTop w:val="0"/>
      <w:marBottom w:val="0"/>
      <w:divBdr>
        <w:top w:val="none" w:sz="0" w:space="0" w:color="auto"/>
        <w:left w:val="none" w:sz="0" w:space="0" w:color="auto"/>
        <w:bottom w:val="none" w:sz="0" w:space="0" w:color="auto"/>
        <w:right w:val="none" w:sz="0" w:space="0" w:color="auto"/>
      </w:divBdr>
    </w:div>
    <w:div w:id="777800844">
      <w:bodyDiv w:val="1"/>
      <w:marLeft w:val="0"/>
      <w:marRight w:val="0"/>
      <w:marTop w:val="0"/>
      <w:marBottom w:val="0"/>
      <w:divBdr>
        <w:top w:val="none" w:sz="0" w:space="0" w:color="auto"/>
        <w:left w:val="none" w:sz="0" w:space="0" w:color="auto"/>
        <w:bottom w:val="none" w:sz="0" w:space="0" w:color="auto"/>
        <w:right w:val="none" w:sz="0" w:space="0" w:color="auto"/>
      </w:divBdr>
    </w:div>
    <w:div w:id="792290502">
      <w:bodyDiv w:val="1"/>
      <w:marLeft w:val="0"/>
      <w:marRight w:val="0"/>
      <w:marTop w:val="0"/>
      <w:marBottom w:val="0"/>
      <w:divBdr>
        <w:top w:val="none" w:sz="0" w:space="0" w:color="auto"/>
        <w:left w:val="none" w:sz="0" w:space="0" w:color="auto"/>
        <w:bottom w:val="none" w:sz="0" w:space="0" w:color="auto"/>
        <w:right w:val="none" w:sz="0" w:space="0" w:color="auto"/>
      </w:divBdr>
    </w:div>
    <w:div w:id="809252216">
      <w:bodyDiv w:val="1"/>
      <w:marLeft w:val="0"/>
      <w:marRight w:val="0"/>
      <w:marTop w:val="0"/>
      <w:marBottom w:val="0"/>
      <w:divBdr>
        <w:top w:val="none" w:sz="0" w:space="0" w:color="auto"/>
        <w:left w:val="none" w:sz="0" w:space="0" w:color="auto"/>
        <w:bottom w:val="none" w:sz="0" w:space="0" w:color="auto"/>
        <w:right w:val="none" w:sz="0" w:space="0" w:color="auto"/>
      </w:divBdr>
    </w:div>
    <w:div w:id="820850909">
      <w:bodyDiv w:val="1"/>
      <w:marLeft w:val="0"/>
      <w:marRight w:val="0"/>
      <w:marTop w:val="0"/>
      <w:marBottom w:val="0"/>
      <w:divBdr>
        <w:top w:val="none" w:sz="0" w:space="0" w:color="auto"/>
        <w:left w:val="none" w:sz="0" w:space="0" w:color="auto"/>
        <w:bottom w:val="none" w:sz="0" w:space="0" w:color="auto"/>
        <w:right w:val="none" w:sz="0" w:space="0" w:color="auto"/>
      </w:divBdr>
    </w:div>
    <w:div w:id="827985496">
      <w:bodyDiv w:val="1"/>
      <w:marLeft w:val="0"/>
      <w:marRight w:val="0"/>
      <w:marTop w:val="0"/>
      <w:marBottom w:val="0"/>
      <w:divBdr>
        <w:top w:val="none" w:sz="0" w:space="0" w:color="auto"/>
        <w:left w:val="none" w:sz="0" w:space="0" w:color="auto"/>
        <w:bottom w:val="none" w:sz="0" w:space="0" w:color="auto"/>
        <w:right w:val="none" w:sz="0" w:space="0" w:color="auto"/>
      </w:divBdr>
    </w:div>
    <w:div w:id="855848602">
      <w:bodyDiv w:val="1"/>
      <w:marLeft w:val="0"/>
      <w:marRight w:val="0"/>
      <w:marTop w:val="0"/>
      <w:marBottom w:val="0"/>
      <w:divBdr>
        <w:top w:val="none" w:sz="0" w:space="0" w:color="auto"/>
        <w:left w:val="none" w:sz="0" w:space="0" w:color="auto"/>
        <w:bottom w:val="none" w:sz="0" w:space="0" w:color="auto"/>
        <w:right w:val="none" w:sz="0" w:space="0" w:color="auto"/>
      </w:divBdr>
    </w:div>
    <w:div w:id="884606715">
      <w:bodyDiv w:val="1"/>
      <w:marLeft w:val="0"/>
      <w:marRight w:val="0"/>
      <w:marTop w:val="0"/>
      <w:marBottom w:val="0"/>
      <w:divBdr>
        <w:top w:val="none" w:sz="0" w:space="0" w:color="auto"/>
        <w:left w:val="none" w:sz="0" w:space="0" w:color="auto"/>
        <w:bottom w:val="none" w:sz="0" w:space="0" w:color="auto"/>
        <w:right w:val="none" w:sz="0" w:space="0" w:color="auto"/>
      </w:divBdr>
    </w:div>
    <w:div w:id="886795229">
      <w:bodyDiv w:val="1"/>
      <w:marLeft w:val="0"/>
      <w:marRight w:val="0"/>
      <w:marTop w:val="0"/>
      <w:marBottom w:val="0"/>
      <w:divBdr>
        <w:top w:val="none" w:sz="0" w:space="0" w:color="auto"/>
        <w:left w:val="none" w:sz="0" w:space="0" w:color="auto"/>
        <w:bottom w:val="none" w:sz="0" w:space="0" w:color="auto"/>
        <w:right w:val="none" w:sz="0" w:space="0" w:color="auto"/>
      </w:divBdr>
    </w:div>
    <w:div w:id="912661942">
      <w:bodyDiv w:val="1"/>
      <w:marLeft w:val="0"/>
      <w:marRight w:val="0"/>
      <w:marTop w:val="0"/>
      <w:marBottom w:val="0"/>
      <w:divBdr>
        <w:top w:val="none" w:sz="0" w:space="0" w:color="auto"/>
        <w:left w:val="none" w:sz="0" w:space="0" w:color="auto"/>
        <w:bottom w:val="none" w:sz="0" w:space="0" w:color="auto"/>
        <w:right w:val="none" w:sz="0" w:space="0" w:color="auto"/>
      </w:divBdr>
      <w:divsChild>
        <w:div w:id="1227834472">
          <w:marLeft w:val="0"/>
          <w:marRight w:val="0"/>
          <w:marTop w:val="0"/>
          <w:marBottom w:val="0"/>
          <w:divBdr>
            <w:top w:val="none" w:sz="0" w:space="0" w:color="auto"/>
            <w:left w:val="none" w:sz="0" w:space="0" w:color="auto"/>
            <w:bottom w:val="none" w:sz="0" w:space="0" w:color="auto"/>
            <w:right w:val="none" w:sz="0" w:space="0" w:color="auto"/>
          </w:divBdr>
          <w:divsChild>
            <w:div w:id="1142888762">
              <w:marLeft w:val="0"/>
              <w:marRight w:val="60"/>
              <w:marTop w:val="0"/>
              <w:marBottom w:val="0"/>
              <w:divBdr>
                <w:top w:val="none" w:sz="0" w:space="0" w:color="auto"/>
                <w:left w:val="none" w:sz="0" w:space="0" w:color="auto"/>
                <w:bottom w:val="none" w:sz="0" w:space="0" w:color="auto"/>
                <w:right w:val="none" w:sz="0" w:space="0" w:color="auto"/>
              </w:divBdr>
              <w:divsChild>
                <w:div w:id="977539312">
                  <w:marLeft w:val="0"/>
                  <w:marRight w:val="0"/>
                  <w:marTop w:val="0"/>
                  <w:marBottom w:val="120"/>
                  <w:divBdr>
                    <w:top w:val="single" w:sz="6" w:space="0" w:color="C0C0C0"/>
                    <w:left w:val="single" w:sz="6" w:space="0" w:color="D9D9D9"/>
                    <w:bottom w:val="single" w:sz="6" w:space="0" w:color="D9D9D9"/>
                    <w:right w:val="single" w:sz="6" w:space="0" w:color="D9D9D9"/>
                  </w:divBdr>
                  <w:divsChild>
                    <w:div w:id="3015541">
                      <w:marLeft w:val="0"/>
                      <w:marRight w:val="0"/>
                      <w:marTop w:val="0"/>
                      <w:marBottom w:val="0"/>
                      <w:divBdr>
                        <w:top w:val="none" w:sz="0" w:space="0" w:color="auto"/>
                        <w:left w:val="none" w:sz="0" w:space="0" w:color="auto"/>
                        <w:bottom w:val="none" w:sz="0" w:space="0" w:color="auto"/>
                        <w:right w:val="none" w:sz="0" w:space="0" w:color="auto"/>
                      </w:divBdr>
                    </w:div>
                    <w:div w:id="17445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9113">
          <w:marLeft w:val="0"/>
          <w:marRight w:val="0"/>
          <w:marTop w:val="0"/>
          <w:marBottom w:val="0"/>
          <w:divBdr>
            <w:top w:val="none" w:sz="0" w:space="0" w:color="auto"/>
            <w:left w:val="none" w:sz="0" w:space="0" w:color="auto"/>
            <w:bottom w:val="none" w:sz="0" w:space="0" w:color="auto"/>
            <w:right w:val="none" w:sz="0" w:space="0" w:color="auto"/>
          </w:divBdr>
          <w:divsChild>
            <w:div w:id="1954945776">
              <w:marLeft w:val="60"/>
              <w:marRight w:val="0"/>
              <w:marTop w:val="0"/>
              <w:marBottom w:val="0"/>
              <w:divBdr>
                <w:top w:val="none" w:sz="0" w:space="0" w:color="auto"/>
                <w:left w:val="none" w:sz="0" w:space="0" w:color="auto"/>
                <w:bottom w:val="none" w:sz="0" w:space="0" w:color="auto"/>
                <w:right w:val="none" w:sz="0" w:space="0" w:color="auto"/>
              </w:divBdr>
              <w:divsChild>
                <w:div w:id="1980644412">
                  <w:marLeft w:val="0"/>
                  <w:marRight w:val="0"/>
                  <w:marTop w:val="0"/>
                  <w:marBottom w:val="0"/>
                  <w:divBdr>
                    <w:top w:val="none" w:sz="0" w:space="0" w:color="auto"/>
                    <w:left w:val="none" w:sz="0" w:space="0" w:color="auto"/>
                    <w:bottom w:val="none" w:sz="0" w:space="0" w:color="auto"/>
                    <w:right w:val="none" w:sz="0" w:space="0" w:color="auto"/>
                  </w:divBdr>
                  <w:divsChild>
                    <w:div w:id="1240167769">
                      <w:marLeft w:val="0"/>
                      <w:marRight w:val="0"/>
                      <w:marTop w:val="0"/>
                      <w:marBottom w:val="120"/>
                      <w:divBdr>
                        <w:top w:val="single" w:sz="6" w:space="0" w:color="F5F5F5"/>
                        <w:left w:val="single" w:sz="6" w:space="0" w:color="F5F5F5"/>
                        <w:bottom w:val="single" w:sz="6" w:space="0" w:color="F5F5F5"/>
                        <w:right w:val="single" w:sz="6" w:space="0" w:color="F5F5F5"/>
                      </w:divBdr>
                      <w:divsChild>
                        <w:div w:id="360058199">
                          <w:marLeft w:val="0"/>
                          <w:marRight w:val="0"/>
                          <w:marTop w:val="0"/>
                          <w:marBottom w:val="0"/>
                          <w:divBdr>
                            <w:top w:val="none" w:sz="0" w:space="0" w:color="auto"/>
                            <w:left w:val="none" w:sz="0" w:space="0" w:color="auto"/>
                            <w:bottom w:val="none" w:sz="0" w:space="0" w:color="auto"/>
                            <w:right w:val="none" w:sz="0" w:space="0" w:color="auto"/>
                          </w:divBdr>
                          <w:divsChild>
                            <w:div w:id="17719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358894">
      <w:bodyDiv w:val="1"/>
      <w:marLeft w:val="0"/>
      <w:marRight w:val="0"/>
      <w:marTop w:val="0"/>
      <w:marBottom w:val="0"/>
      <w:divBdr>
        <w:top w:val="none" w:sz="0" w:space="0" w:color="auto"/>
        <w:left w:val="none" w:sz="0" w:space="0" w:color="auto"/>
        <w:bottom w:val="none" w:sz="0" w:space="0" w:color="auto"/>
        <w:right w:val="none" w:sz="0" w:space="0" w:color="auto"/>
      </w:divBdr>
    </w:div>
    <w:div w:id="934364659">
      <w:bodyDiv w:val="1"/>
      <w:marLeft w:val="0"/>
      <w:marRight w:val="0"/>
      <w:marTop w:val="0"/>
      <w:marBottom w:val="0"/>
      <w:divBdr>
        <w:top w:val="none" w:sz="0" w:space="0" w:color="auto"/>
        <w:left w:val="none" w:sz="0" w:space="0" w:color="auto"/>
        <w:bottom w:val="none" w:sz="0" w:space="0" w:color="auto"/>
        <w:right w:val="none" w:sz="0" w:space="0" w:color="auto"/>
      </w:divBdr>
    </w:div>
    <w:div w:id="951785036">
      <w:bodyDiv w:val="1"/>
      <w:marLeft w:val="0"/>
      <w:marRight w:val="0"/>
      <w:marTop w:val="0"/>
      <w:marBottom w:val="0"/>
      <w:divBdr>
        <w:top w:val="none" w:sz="0" w:space="0" w:color="auto"/>
        <w:left w:val="none" w:sz="0" w:space="0" w:color="auto"/>
        <w:bottom w:val="none" w:sz="0" w:space="0" w:color="auto"/>
        <w:right w:val="none" w:sz="0" w:space="0" w:color="auto"/>
      </w:divBdr>
    </w:div>
    <w:div w:id="981420041">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18657159">
      <w:bodyDiv w:val="1"/>
      <w:marLeft w:val="0"/>
      <w:marRight w:val="0"/>
      <w:marTop w:val="0"/>
      <w:marBottom w:val="0"/>
      <w:divBdr>
        <w:top w:val="none" w:sz="0" w:space="0" w:color="auto"/>
        <w:left w:val="none" w:sz="0" w:space="0" w:color="auto"/>
        <w:bottom w:val="none" w:sz="0" w:space="0" w:color="auto"/>
        <w:right w:val="none" w:sz="0" w:space="0" w:color="auto"/>
      </w:divBdr>
    </w:div>
    <w:div w:id="1030036824">
      <w:bodyDiv w:val="1"/>
      <w:marLeft w:val="0"/>
      <w:marRight w:val="0"/>
      <w:marTop w:val="0"/>
      <w:marBottom w:val="0"/>
      <w:divBdr>
        <w:top w:val="none" w:sz="0" w:space="0" w:color="auto"/>
        <w:left w:val="none" w:sz="0" w:space="0" w:color="auto"/>
        <w:bottom w:val="none" w:sz="0" w:space="0" w:color="auto"/>
        <w:right w:val="none" w:sz="0" w:space="0" w:color="auto"/>
      </w:divBdr>
    </w:div>
    <w:div w:id="1041789345">
      <w:bodyDiv w:val="1"/>
      <w:marLeft w:val="0"/>
      <w:marRight w:val="0"/>
      <w:marTop w:val="0"/>
      <w:marBottom w:val="0"/>
      <w:divBdr>
        <w:top w:val="none" w:sz="0" w:space="0" w:color="auto"/>
        <w:left w:val="none" w:sz="0" w:space="0" w:color="auto"/>
        <w:bottom w:val="none" w:sz="0" w:space="0" w:color="auto"/>
        <w:right w:val="none" w:sz="0" w:space="0" w:color="auto"/>
      </w:divBdr>
    </w:div>
    <w:div w:id="1041826308">
      <w:bodyDiv w:val="1"/>
      <w:marLeft w:val="0"/>
      <w:marRight w:val="0"/>
      <w:marTop w:val="0"/>
      <w:marBottom w:val="0"/>
      <w:divBdr>
        <w:top w:val="none" w:sz="0" w:space="0" w:color="auto"/>
        <w:left w:val="none" w:sz="0" w:space="0" w:color="auto"/>
        <w:bottom w:val="none" w:sz="0" w:space="0" w:color="auto"/>
        <w:right w:val="none" w:sz="0" w:space="0" w:color="auto"/>
      </w:divBdr>
    </w:div>
    <w:div w:id="1043291964">
      <w:bodyDiv w:val="1"/>
      <w:marLeft w:val="0"/>
      <w:marRight w:val="0"/>
      <w:marTop w:val="0"/>
      <w:marBottom w:val="0"/>
      <w:divBdr>
        <w:top w:val="none" w:sz="0" w:space="0" w:color="auto"/>
        <w:left w:val="none" w:sz="0" w:space="0" w:color="auto"/>
        <w:bottom w:val="none" w:sz="0" w:space="0" w:color="auto"/>
        <w:right w:val="none" w:sz="0" w:space="0" w:color="auto"/>
      </w:divBdr>
    </w:div>
    <w:div w:id="1044250769">
      <w:bodyDiv w:val="1"/>
      <w:marLeft w:val="0"/>
      <w:marRight w:val="0"/>
      <w:marTop w:val="0"/>
      <w:marBottom w:val="0"/>
      <w:divBdr>
        <w:top w:val="none" w:sz="0" w:space="0" w:color="auto"/>
        <w:left w:val="none" w:sz="0" w:space="0" w:color="auto"/>
        <w:bottom w:val="none" w:sz="0" w:space="0" w:color="auto"/>
        <w:right w:val="none" w:sz="0" w:space="0" w:color="auto"/>
      </w:divBdr>
    </w:div>
    <w:div w:id="1053694675">
      <w:bodyDiv w:val="1"/>
      <w:marLeft w:val="0"/>
      <w:marRight w:val="0"/>
      <w:marTop w:val="0"/>
      <w:marBottom w:val="0"/>
      <w:divBdr>
        <w:top w:val="none" w:sz="0" w:space="0" w:color="auto"/>
        <w:left w:val="none" w:sz="0" w:space="0" w:color="auto"/>
        <w:bottom w:val="none" w:sz="0" w:space="0" w:color="auto"/>
        <w:right w:val="none" w:sz="0" w:space="0" w:color="auto"/>
      </w:divBdr>
    </w:div>
    <w:div w:id="1070077719">
      <w:bodyDiv w:val="1"/>
      <w:marLeft w:val="0"/>
      <w:marRight w:val="0"/>
      <w:marTop w:val="0"/>
      <w:marBottom w:val="0"/>
      <w:divBdr>
        <w:top w:val="none" w:sz="0" w:space="0" w:color="auto"/>
        <w:left w:val="none" w:sz="0" w:space="0" w:color="auto"/>
        <w:bottom w:val="none" w:sz="0" w:space="0" w:color="auto"/>
        <w:right w:val="none" w:sz="0" w:space="0" w:color="auto"/>
      </w:divBdr>
    </w:div>
    <w:div w:id="1073772678">
      <w:bodyDiv w:val="1"/>
      <w:marLeft w:val="0"/>
      <w:marRight w:val="0"/>
      <w:marTop w:val="0"/>
      <w:marBottom w:val="0"/>
      <w:divBdr>
        <w:top w:val="none" w:sz="0" w:space="0" w:color="auto"/>
        <w:left w:val="none" w:sz="0" w:space="0" w:color="auto"/>
        <w:bottom w:val="none" w:sz="0" w:space="0" w:color="auto"/>
        <w:right w:val="none" w:sz="0" w:space="0" w:color="auto"/>
      </w:divBdr>
    </w:div>
    <w:div w:id="1092361508">
      <w:bodyDiv w:val="1"/>
      <w:marLeft w:val="0"/>
      <w:marRight w:val="0"/>
      <w:marTop w:val="0"/>
      <w:marBottom w:val="0"/>
      <w:divBdr>
        <w:top w:val="none" w:sz="0" w:space="0" w:color="auto"/>
        <w:left w:val="none" w:sz="0" w:space="0" w:color="auto"/>
        <w:bottom w:val="none" w:sz="0" w:space="0" w:color="auto"/>
        <w:right w:val="none" w:sz="0" w:space="0" w:color="auto"/>
      </w:divBdr>
    </w:div>
    <w:div w:id="1121921296">
      <w:bodyDiv w:val="1"/>
      <w:marLeft w:val="0"/>
      <w:marRight w:val="0"/>
      <w:marTop w:val="0"/>
      <w:marBottom w:val="0"/>
      <w:divBdr>
        <w:top w:val="none" w:sz="0" w:space="0" w:color="auto"/>
        <w:left w:val="none" w:sz="0" w:space="0" w:color="auto"/>
        <w:bottom w:val="none" w:sz="0" w:space="0" w:color="auto"/>
        <w:right w:val="none" w:sz="0" w:space="0" w:color="auto"/>
      </w:divBdr>
    </w:div>
    <w:div w:id="1131872603">
      <w:bodyDiv w:val="1"/>
      <w:marLeft w:val="0"/>
      <w:marRight w:val="0"/>
      <w:marTop w:val="0"/>
      <w:marBottom w:val="0"/>
      <w:divBdr>
        <w:top w:val="none" w:sz="0" w:space="0" w:color="auto"/>
        <w:left w:val="none" w:sz="0" w:space="0" w:color="auto"/>
        <w:bottom w:val="none" w:sz="0" w:space="0" w:color="auto"/>
        <w:right w:val="none" w:sz="0" w:space="0" w:color="auto"/>
      </w:divBdr>
    </w:div>
    <w:div w:id="1140685130">
      <w:bodyDiv w:val="1"/>
      <w:marLeft w:val="0"/>
      <w:marRight w:val="0"/>
      <w:marTop w:val="0"/>
      <w:marBottom w:val="0"/>
      <w:divBdr>
        <w:top w:val="none" w:sz="0" w:space="0" w:color="auto"/>
        <w:left w:val="none" w:sz="0" w:space="0" w:color="auto"/>
        <w:bottom w:val="none" w:sz="0" w:space="0" w:color="auto"/>
        <w:right w:val="none" w:sz="0" w:space="0" w:color="auto"/>
      </w:divBdr>
    </w:div>
    <w:div w:id="1154951682">
      <w:bodyDiv w:val="1"/>
      <w:marLeft w:val="0"/>
      <w:marRight w:val="0"/>
      <w:marTop w:val="0"/>
      <w:marBottom w:val="0"/>
      <w:divBdr>
        <w:top w:val="none" w:sz="0" w:space="0" w:color="auto"/>
        <w:left w:val="none" w:sz="0" w:space="0" w:color="auto"/>
        <w:bottom w:val="none" w:sz="0" w:space="0" w:color="auto"/>
        <w:right w:val="none" w:sz="0" w:space="0" w:color="auto"/>
      </w:divBdr>
    </w:div>
    <w:div w:id="1187063591">
      <w:bodyDiv w:val="1"/>
      <w:marLeft w:val="0"/>
      <w:marRight w:val="0"/>
      <w:marTop w:val="0"/>
      <w:marBottom w:val="0"/>
      <w:divBdr>
        <w:top w:val="none" w:sz="0" w:space="0" w:color="auto"/>
        <w:left w:val="none" w:sz="0" w:space="0" w:color="auto"/>
        <w:bottom w:val="none" w:sz="0" w:space="0" w:color="auto"/>
        <w:right w:val="none" w:sz="0" w:space="0" w:color="auto"/>
      </w:divBdr>
    </w:div>
    <w:div w:id="1200975034">
      <w:bodyDiv w:val="1"/>
      <w:marLeft w:val="0"/>
      <w:marRight w:val="0"/>
      <w:marTop w:val="0"/>
      <w:marBottom w:val="0"/>
      <w:divBdr>
        <w:top w:val="none" w:sz="0" w:space="0" w:color="auto"/>
        <w:left w:val="none" w:sz="0" w:space="0" w:color="auto"/>
        <w:bottom w:val="none" w:sz="0" w:space="0" w:color="auto"/>
        <w:right w:val="none" w:sz="0" w:space="0" w:color="auto"/>
      </w:divBdr>
    </w:div>
    <w:div w:id="1238251904">
      <w:bodyDiv w:val="1"/>
      <w:marLeft w:val="0"/>
      <w:marRight w:val="0"/>
      <w:marTop w:val="0"/>
      <w:marBottom w:val="0"/>
      <w:divBdr>
        <w:top w:val="none" w:sz="0" w:space="0" w:color="auto"/>
        <w:left w:val="none" w:sz="0" w:space="0" w:color="auto"/>
        <w:bottom w:val="none" w:sz="0" w:space="0" w:color="auto"/>
        <w:right w:val="none" w:sz="0" w:space="0" w:color="auto"/>
      </w:divBdr>
    </w:div>
    <w:div w:id="1299723221">
      <w:bodyDiv w:val="1"/>
      <w:marLeft w:val="0"/>
      <w:marRight w:val="0"/>
      <w:marTop w:val="0"/>
      <w:marBottom w:val="0"/>
      <w:divBdr>
        <w:top w:val="none" w:sz="0" w:space="0" w:color="auto"/>
        <w:left w:val="none" w:sz="0" w:space="0" w:color="auto"/>
        <w:bottom w:val="none" w:sz="0" w:space="0" w:color="auto"/>
        <w:right w:val="none" w:sz="0" w:space="0" w:color="auto"/>
      </w:divBdr>
    </w:div>
    <w:div w:id="1301420592">
      <w:bodyDiv w:val="1"/>
      <w:marLeft w:val="0"/>
      <w:marRight w:val="0"/>
      <w:marTop w:val="0"/>
      <w:marBottom w:val="0"/>
      <w:divBdr>
        <w:top w:val="none" w:sz="0" w:space="0" w:color="auto"/>
        <w:left w:val="none" w:sz="0" w:space="0" w:color="auto"/>
        <w:bottom w:val="none" w:sz="0" w:space="0" w:color="auto"/>
        <w:right w:val="none" w:sz="0" w:space="0" w:color="auto"/>
      </w:divBdr>
    </w:div>
    <w:div w:id="1314262494">
      <w:bodyDiv w:val="1"/>
      <w:marLeft w:val="0"/>
      <w:marRight w:val="0"/>
      <w:marTop w:val="0"/>
      <w:marBottom w:val="0"/>
      <w:divBdr>
        <w:top w:val="none" w:sz="0" w:space="0" w:color="auto"/>
        <w:left w:val="none" w:sz="0" w:space="0" w:color="auto"/>
        <w:bottom w:val="none" w:sz="0" w:space="0" w:color="auto"/>
        <w:right w:val="none" w:sz="0" w:space="0" w:color="auto"/>
      </w:divBdr>
    </w:div>
    <w:div w:id="1342779879">
      <w:bodyDiv w:val="1"/>
      <w:marLeft w:val="0"/>
      <w:marRight w:val="0"/>
      <w:marTop w:val="0"/>
      <w:marBottom w:val="0"/>
      <w:divBdr>
        <w:top w:val="none" w:sz="0" w:space="0" w:color="auto"/>
        <w:left w:val="none" w:sz="0" w:space="0" w:color="auto"/>
        <w:bottom w:val="none" w:sz="0" w:space="0" w:color="auto"/>
        <w:right w:val="none" w:sz="0" w:space="0" w:color="auto"/>
      </w:divBdr>
    </w:div>
    <w:div w:id="1354921865">
      <w:bodyDiv w:val="1"/>
      <w:marLeft w:val="0"/>
      <w:marRight w:val="0"/>
      <w:marTop w:val="0"/>
      <w:marBottom w:val="0"/>
      <w:divBdr>
        <w:top w:val="none" w:sz="0" w:space="0" w:color="auto"/>
        <w:left w:val="none" w:sz="0" w:space="0" w:color="auto"/>
        <w:bottom w:val="none" w:sz="0" w:space="0" w:color="auto"/>
        <w:right w:val="none" w:sz="0" w:space="0" w:color="auto"/>
      </w:divBdr>
    </w:div>
    <w:div w:id="1355691011">
      <w:bodyDiv w:val="1"/>
      <w:marLeft w:val="0"/>
      <w:marRight w:val="0"/>
      <w:marTop w:val="0"/>
      <w:marBottom w:val="0"/>
      <w:divBdr>
        <w:top w:val="none" w:sz="0" w:space="0" w:color="auto"/>
        <w:left w:val="none" w:sz="0" w:space="0" w:color="auto"/>
        <w:bottom w:val="none" w:sz="0" w:space="0" w:color="auto"/>
        <w:right w:val="none" w:sz="0" w:space="0" w:color="auto"/>
      </w:divBdr>
    </w:div>
    <w:div w:id="1356268329">
      <w:bodyDiv w:val="1"/>
      <w:marLeft w:val="0"/>
      <w:marRight w:val="0"/>
      <w:marTop w:val="0"/>
      <w:marBottom w:val="0"/>
      <w:divBdr>
        <w:top w:val="none" w:sz="0" w:space="0" w:color="auto"/>
        <w:left w:val="none" w:sz="0" w:space="0" w:color="auto"/>
        <w:bottom w:val="none" w:sz="0" w:space="0" w:color="auto"/>
        <w:right w:val="none" w:sz="0" w:space="0" w:color="auto"/>
      </w:divBdr>
    </w:div>
    <w:div w:id="1407651834">
      <w:bodyDiv w:val="1"/>
      <w:marLeft w:val="0"/>
      <w:marRight w:val="0"/>
      <w:marTop w:val="0"/>
      <w:marBottom w:val="0"/>
      <w:divBdr>
        <w:top w:val="none" w:sz="0" w:space="0" w:color="auto"/>
        <w:left w:val="none" w:sz="0" w:space="0" w:color="auto"/>
        <w:bottom w:val="none" w:sz="0" w:space="0" w:color="auto"/>
        <w:right w:val="none" w:sz="0" w:space="0" w:color="auto"/>
      </w:divBdr>
    </w:div>
    <w:div w:id="1413771001">
      <w:bodyDiv w:val="1"/>
      <w:marLeft w:val="0"/>
      <w:marRight w:val="0"/>
      <w:marTop w:val="0"/>
      <w:marBottom w:val="0"/>
      <w:divBdr>
        <w:top w:val="none" w:sz="0" w:space="0" w:color="auto"/>
        <w:left w:val="none" w:sz="0" w:space="0" w:color="auto"/>
        <w:bottom w:val="none" w:sz="0" w:space="0" w:color="auto"/>
        <w:right w:val="none" w:sz="0" w:space="0" w:color="auto"/>
      </w:divBdr>
    </w:div>
    <w:div w:id="1422021545">
      <w:bodyDiv w:val="1"/>
      <w:marLeft w:val="0"/>
      <w:marRight w:val="0"/>
      <w:marTop w:val="0"/>
      <w:marBottom w:val="0"/>
      <w:divBdr>
        <w:top w:val="none" w:sz="0" w:space="0" w:color="auto"/>
        <w:left w:val="none" w:sz="0" w:space="0" w:color="auto"/>
        <w:bottom w:val="none" w:sz="0" w:space="0" w:color="auto"/>
        <w:right w:val="none" w:sz="0" w:space="0" w:color="auto"/>
      </w:divBdr>
    </w:div>
    <w:div w:id="1429275906">
      <w:bodyDiv w:val="1"/>
      <w:marLeft w:val="0"/>
      <w:marRight w:val="0"/>
      <w:marTop w:val="0"/>
      <w:marBottom w:val="0"/>
      <w:divBdr>
        <w:top w:val="none" w:sz="0" w:space="0" w:color="auto"/>
        <w:left w:val="none" w:sz="0" w:space="0" w:color="auto"/>
        <w:bottom w:val="none" w:sz="0" w:space="0" w:color="auto"/>
        <w:right w:val="none" w:sz="0" w:space="0" w:color="auto"/>
      </w:divBdr>
    </w:div>
    <w:div w:id="1448087697">
      <w:bodyDiv w:val="1"/>
      <w:marLeft w:val="0"/>
      <w:marRight w:val="0"/>
      <w:marTop w:val="0"/>
      <w:marBottom w:val="0"/>
      <w:divBdr>
        <w:top w:val="none" w:sz="0" w:space="0" w:color="auto"/>
        <w:left w:val="none" w:sz="0" w:space="0" w:color="auto"/>
        <w:bottom w:val="none" w:sz="0" w:space="0" w:color="auto"/>
        <w:right w:val="none" w:sz="0" w:space="0" w:color="auto"/>
      </w:divBdr>
    </w:div>
    <w:div w:id="1454446166">
      <w:bodyDiv w:val="1"/>
      <w:marLeft w:val="0"/>
      <w:marRight w:val="0"/>
      <w:marTop w:val="0"/>
      <w:marBottom w:val="0"/>
      <w:divBdr>
        <w:top w:val="none" w:sz="0" w:space="0" w:color="auto"/>
        <w:left w:val="none" w:sz="0" w:space="0" w:color="auto"/>
        <w:bottom w:val="none" w:sz="0" w:space="0" w:color="auto"/>
        <w:right w:val="none" w:sz="0" w:space="0" w:color="auto"/>
      </w:divBdr>
    </w:div>
    <w:div w:id="1461915468">
      <w:bodyDiv w:val="1"/>
      <w:marLeft w:val="0"/>
      <w:marRight w:val="0"/>
      <w:marTop w:val="0"/>
      <w:marBottom w:val="0"/>
      <w:divBdr>
        <w:top w:val="none" w:sz="0" w:space="0" w:color="auto"/>
        <w:left w:val="none" w:sz="0" w:space="0" w:color="auto"/>
        <w:bottom w:val="none" w:sz="0" w:space="0" w:color="auto"/>
        <w:right w:val="none" w:sz="0" w:space="0" w:color="auto"/>
      </w:divBdr>
    </w:div>
    <w:div w:id="1480221675">
      <w:bodyDiv w:val="1"/>
      <w:marLeft w:val="0"/>
      <w:marRight w:val="0"/>
      <w:marTop w:val="0"/>
      <w:marBottom w:val="0"/>
      <w:divBdr>
        <w:top w:val="none" w:sz="0" w:space="0" w:color="auto"/>
        <w:left w:val="none" w:sz="0" w:space="0" w:color="auto"/>
        <w:bottom w:val="none" w:sz="0" w:space="0" w:color="auto"/>
        <w:right w:val="none" w:sz="0" w:space="0" w:color="auto"/>
      </w:divBdr>
    </w:div>
    <w:div w:id="1484661436">
      <w:bodyDiv w:val="1"/>
      <w:marLeft w:val="0"/>
      <w:marRight w:val="0"/>
      <w:marTop w:val="0"/>
      <w:marBottom w:val="0"/>
      <w:divBdr>
        <w:top w:val="none" w:sz="0" w:space="0" w:color="auto"/>
        <w:left w:val="none" w:sz="0" w:space="0" w:color="auto"/>
        <w:bottom w:val="none" w:sz="0" w:space="0" w:color="auto"/>
        <w:right w:val="none" w:sz="0" w:space="0" w:color="auto"/>
      </w:divBdr>
    </w:div>
    <w:div w:id="1494876494">
      <w:bodyDiv w:val="1"/>
      <w:marLeft w:val="0"/>
      <w:marRight w:val="0"/>
      <w:marTop w:val="0"/>
      <w:marBottom w:val="0"/>
      <w:divBdr>
        <w:top w:val="none" w:sz="0" w:space="0" w:color="auto"/>
        <w:left w:val="none" w:sz="0" w:space="0" w:color="auto"/>
        <w:bottom w:val="none" w:sz="0" w:space="0" w:color="auto"/>
        <w:right w:val="none" w:sz="0" w:space="0" w:color="auto"/>
      </w:divBdr>
    </w:div>
    <w:div w:id="1497765916">
      <w:bodyDiv w:val="1"/>
      <w:marLeft w:val="0"/>
      <w:marRight w:val="0"/>
      <w:marTop w:val="0"/>
      <w:marBottom w:val="0"/>
      <w:divBdr>
        <w:top w:val="none" w:sz="0" w:space="0" w:color="auto"/>
        <w:left w:val="none" w:sz="0" w:space="0" w:color="auto"/>
        <w:bottom w:val="none" w:sz="0" w:space="0" w:color="auto"/>
        <w:right w:val="none" w:sz="0" w:space="0" w:color="auto"/>
      </w:divBdr>
    </w:div>
    <w:div w:id="1513059919">
      <w:bodyDiv w:val="1"/>
      <w:marLeft w:val="0"/>
      <w:marRight w:val="0"/>
      <w:marTop w:val="0"/>
      <w:marBottom w:val="0"/>
      <w:divBdr>
        <w:top w:val="none" w:sz="0" w:space="0" w:color="auto"/>
        <w:left w:val="none" w:sz="0" w:space="0" w:color="auto"/>
        <w:bottom w:val="none" w:sz="0" w:space="0" w:color="auto"/>
        <w:right w:val="none" w:sz="0" w:space="0" w:color="auto"/>
      </w:divBdr>
    </w:div>
    <w:div w:id="1515150828">
      <w:bodyDiv w:val="1"/>
      <w:marLeft w:val="0"/>
      <w:marRight w:val="0"/>
      <w:marTop w:val="0"/>
      <w:marBottom w:val="0"/>
      <w:divBdr>
        <w:top w:val="none" w:sz="0" w:space="0" w:color="auto"/>
        <w:left w:val="none" w:sz="0" w:space="0" w:color="auto"/>
        <w:bottom w:val="none" w:sz="0" w:space="0" w:color="auto"/>
        <w:right w:val="none" w:sz="0" w:space="0" w:color="auto"/>
      </w:divBdr>
    </w:div>
    <w:div w:id="1522475814">
      <w:bodyDiv w:val="1"/>
      <w:marLeft w:val="0"/>
      <w:marRight w:val="0"/>
      <w:marTop w:val="0"/>
      <w:marBottom w:val="0"/>
      <w:divBdr>
        <w:top w:val="none" w:sz="0" w:space="0" w:color="auto"/>
        <w:left w:val="none" w:sz="0" w:space="0" w:color="auto"/>
        <w:bottom w:val="none" w:sz="0" w:space="0" w:color="auto"/>
        <w:right w:val="none" w:sz="0" w:space="0" w:color="auto"/>
      </w:divBdr>
    </w:div>
    <w:div w:id="1527712317">
      <w:bodyDiv w:val="1"/>
      <w:marLeft w:val="0"/>
      <w:marRight w:val="0"/>
      <w:marTop w:val="0"/>
      <w:marBottom w:val="0"/>
      <w:divBdr>
        <w:top w:val="none" w:sz="0" w:space="0" w:color="auto"/>
        <w:left w:val="none" w:sz="0" w:space="0" w:color="auto"/>
        <w:bottom w:val="none" w:sz="0" w:space="0" w:color="auto"/>
        <w:right w:val="none" w:sz="0" w:space="0" w:color="auto"/>
      </w:divBdr>
    </w:div>
    <w:div w:id="1539200803">
      <w:bodyDiv w:val="1"/>
      <w:marLeft w:val="0"/>
      <w:marRight w:val="0"/>
      <w:marTop w:val="0"/>
      <w:marBottom w:val="0"/>
      <w:divBdr>
        <w:top w:val="none" w:sz="0" w:space="0" w:color="auto"/>
        <w:left w:val="none" w:sz="0" w:space="0" w:color="auto"/>
        <w:bottom w:val="none" w:sz="0" w:space="0" w:color="auto"/>
        <w:right w:val="none" w:sz="0" w:space="0" w:color="auto"/>
      </w:divBdr>
    </w:div>
    <w:div w:id="1540706480">
      <w:bodyDiv w:val="1"/>
      <w:marLeft w:val="0"/>
      <w:marRight w:val="0"/>
      <w:marTop w:val="0"/>
      <w:marBottom w:val="0"/>
      <w:divBdr>
        <w:top w:val="none" w:sz="0" w:space="0" w:color="auto"/>
        <w:left w:val="none" w:sz="0" w:space="0" w:color="auto"/>
        <w:bottom w:val="none" w:sz="0" w:space="0" w:color="auto"/>
        <w:right w:val="none" w:sz="0" w:space="0" w:color="auto"/>
      </w:divBdr>
    </w:div>
    <w:div w:id="1541430660">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44039566">
      <w:bodyDiv w:val="1"/>
      <w:marLeft w:val="0"/>
      <w:marRight w:val="0"/>
      <w:marTop w:val="0"/>
      <w:marBottom w:val="0"/>
      <w:divBdr>
        <w:top w:val="none" w:sz="0" w:space="0" w:color="auto"/>
        <w:left w:val="none" w:sz="0" w:space="0" w:color="auto"/>
        <w:bottom w:val="none" w:sz="0" w:space="0" w:color="auto"/>
        <w:right w:val="none" w:sz="0" w:space="0" w:color="auto"/>
      </w:divBdr>
    </w:div>
    <w:div w:id="1658848773">
      <w:bodyDiv w:val="1"/>
      <w:marLeft w:val="0"/>
      <w:marRight w:val="0"/>
      <w:marTop w:val="0"/>
      <w:marBottom w:val="0"/>
      <w:divBdr>
        <w:top w:val="none" w:sz="0" w:space="0" w:color="auto"/>
        <w:left w:val="none" w:sz="0" w:space="0" w:color="auto"/>
        <w:bottom w:val="none" w:sz="0" w:space="0" w:color="auto"/>
        <w:right w:val="none" w:sz="0" w:space="0" w:color="auto"/>
      </w:divBdr>
    </w:div>
    <w:div w:id="1663972044">
      <w:bodyDiv w:val="1"/>
      <w:marLeft w:val="0"/>
      <w:marRight w:val="0"/>
      <w:marTop w:val="0"/>
      <w:marBottom w:val="0"/>
      <w:divBdr>
        <w:top w:val="none" w:sz="0" w:space="0" w:color="auto"/>
        <w:left w:val="none" w:sz="0" w:space="0" w:color="auto"/>
        <w:bottom w:val="none" w:sz="0" w:space="0" w:color="auto"/>
        <w:right w:val="none" w:sz="0" w:space="0" w:color="auto"/>
      </w:divBdr>
    </w:div>
    <w:div w:id="1664241335">
      <w:bodyDiv w:val="1"/>
      <w:marLeft w:val="0"/>
      <w:marRight w:val="0"/>
      <w:marTop w:val="0"/>
      <w:marBottom w:val="0"/>
      <w:divBdr>
        <w:top w:val="none" w:sz="0" w:space="0" w:color="auto"/>
        <w:left w:val="none" w:sz="0" w:space="0" w:color="auto"/>
        <w:bottom w:val="none" w:sz="0" w:space="0" w:color="auto"/>
        <w:right w:val="none" w:sz="0" w:space="0" w:color="auto"/>
      </w:divBdr>
    </w:div>
    <w:div w:id="1665892089">
      <w:bodyDiv w:val="1"/>
      <w:marLeft w:val="0"/>
      <w:marRight w:val="0"/>
      <w:marTop w:val="0"/>
      <w:marBottom w:val="0"/>
      <w:divBdr>
        <w:top w:val="none" w:sz="0" w:space="0" w:color="auto"/>
        <w:left w:val="none" w:sz="0" w:space="0" w:color="auto"/>
        <w:bottom w:val="none" w:sz="0" w:space="0" w:color="auto"/>
        <w:right w:val="none" w:sz="0" w:space="0" w:color="auto"/>
      </w:divBdr>
    </w:div>
    <w:div w:id="1669943376">
      <w:bodyDiv w:val="1"/>
      <w:marLeft w:val="0"/>
      <w:marRight w:val="0"/>
      <w:marTop w:val="0"/>
      <w:marBottom w:val="0"/>
      <w:divBdr>
        <w:top w:val="none" w:sz="0" w:space="0" w:color="auto"/>
        <w:left w:val="none" w:sz="0" w:space="0" w:color="auto"/>
        <w:bottom w:val="none" w:sz="0" w:space="0" w:color="auto"/>
        <w:right w:val="none" w:sz="0" w:space="0" w:color="auto"/>
      </w:divBdr>
    </w:div>
    <w:div w:id="1679772153">
      <w:bodyDiv w:val="1"/>
      <w:marLeft w:val="0"/>
      <w:marRight w:val="0"/>
      <w:marTop w:val="0"/>
      <w:marBottom w:val="0"/>
      <w:divBdr>
        <w:top w:val="none" w:sz="0" w:space="0" w:color="auto"/>
        <w:left w:val="none" w:sz="0" w:space="0" w:color="auto"/>
        <w:bottom w:val="none" w:sz="0" w:space="0" w:color="auto"/>
        <w:right w:val="none" w:sz="0" w:space="0" w:color="auto"/>
      </w:divBdr>
    </w:div>
    <w:div w:id="1688553918">
      <w:bodyDiv w:val="1"/>
      <w:marLeft w:val="0"/>
      <w:marRight w:val="0"/>
      <w:marTop w:val="0"/>
      <w:marBottom w:val="0"/>
      <w:divBdr>
        <w:top w:val="none" w:sz="0" w:space="0" w:color="auto"/>
        <w:left w:val="none" w:sz="0" w:space="0" w:color="auto"/>
        <w:bottom w:val="none" w:sz="0" w:space="0" w:color="auto"/>
        <w:right w:val="none" w:sz="0" w:space="0" w:color="auto"/>
      </w:divBdr>
    </w:div>
    <w:div w:id="1700203781">
      <w:bodyDiv w:val="1"/>
      <w:marLeft w:val="0"/>
      <w:marRight w:val="0"/>
      <w:marTop w:val="0"/>
      <w:marBottom w:val="0"/>
      <w:divBdr>
        <w:top w:val="none" w:sz="0" w:space="0" w:color="auto"/>
        <w:left w:val="none" w:sz="0" w:space="0" w:color="auto"/>
        <w:bottom w:val="none" w:sz="0" w:space="0" w:color="auto"/>
        <w:right w:val="none" w:sz="0" w:space="0" w:color="auto"/>
      </w:divBdr>
    </w:div>
    <w:div w:id="1701931873">
      <w:bodyDiv w:val="1"/>
      <w:marLeft w:val="0"/>
      <w:marRight w:val="0"/>
      <w:marTop w:val="0"/>
      <w:marBottom w:val="0"/>
      <w:divBdr>
        <w:top w:val="none" w:sz="0" w:space="0" w:color="auto"/>
        <w:left w:val="none" w:sz="0" w:space="0" w:color="auto"/>
        <w:bottom w:val="none" w:sz="0" w:space="0" w:color="auto"/>
        <w:right w:val="none" w:sz="0" w:space="0" w:color="auto"/>
      </w:divBdr>
    </w:div>
    <w:div w:id="1717927908">
      <w:bodyDiv w:val="1"/>
      <w:marLeft w:val="0"/>
      <w:marRight w:val="0"/>
      <w:marTop w:val="0"/>
      <w:marBottom w:val="0"/>
      <w:divBdr>
        <w:top w:val="none" w:sz="0" w:space="0" w:color="auto"/>
        <w:left w:val="none" w:sz="0" w:space="0" w:color="auto"/>
        <w:bottom w:val="none" w:sz="0" w:space="0" w:color="auto"/>
        <w:right w:val="none" w:sz="0" w:space="0" w:color="auto"/>
      </w:divBdr>
    </w:div>
    <w:div w:id="1723283567">
      <w:bodyDiv w:val="1"/>
      <w:marLeft w:val="0"/>
      <w:marRight w:val="0"/>
      <w:marTop w:val="0"/>
      <w:marBottom w:val="0"/>
      <w:divBdr>
        <w:top w:val="none" w:sz="0" w:space="0" w:color="auto"/>
        <w:left w:val="none" w:sz="0" w:space="0" w:color="auto"/>
        <w:bottom w:val="none" w:sz="0" w:space="0" w:color="auto"/>
        <w:right w:val="none" w:sz="0" w:space="0" w:color="auto"/>
      </w:divBdr>
    </w:div>
    <w:div w:id="1734083942">
      <w:bodyDiv w:val="1"/>
      <w:marLeft w:val="0"/>
      <w:marRight w:val="0"/>
      <w:marTop w:val="0"/>
      <w:marBottom w:val="0"/>
      <w:divBdr>
        <w:top w:val="none" w:sz="0" w:space="0" w:color="auto"/>
        <w:left w:val="none" w:sz="0" w:space="0" w:color="auto"/>
        <w:bottom w:val="none" w:sz="0" w:space="0" w:color="auto"/>
        <w:right w:val="none" w:sz="0" w:space="0" w:color="auto"/>
      </w:divBdr>
    </w:div>
    <w:div w:id="1763212191">
      <w:bodyDiv w:val="1"/>
      <w:marLeft w:val="0"/>
      <w:marRight w:val="0"/>
      <w:marTop w:val="0"/>
      <w:marBottom w:val="0"/>
      <w:divBdr>
        <w:top w:val="none" w:sz="0" w:space="0" w:color="auto"/>
        <w:left w:val="none" w:sz="0" w:space="0" w:color="auto"/>
        <w:bottom w:val="none" w:sz="0" w:space="0" w:color="auto"/>
        <w:right w:val="none" w:sz="0" w:space="0" w:color="auto"/>
      </w:divBdr>
    </w:div>
    <w:div w:id="1785726670">
      <w:bodyDiv w:val="1"/>
      <w:marLeft w:val="0"/>
      <w:marRight w:val="0"/>
      <w:marTop w:val="0"/>
      <w:marBottom w:val="0"/>
      <w:divBdr>
        <w:top w:val="none" w:sz="0" w:space="0" w:color="auto"/>
        <w:left w:val="none" w:sz="0" w:space="0" w:color="auto"/>
        <w:bottom w:val="none" w:sz="0" w:space="0" w:color="auto"/>
        <w:right w:val="none" w:sz="0" w:space="0" w:color="auto"/>
      </w:divBdr>
    </w:div>
    <w:div w:id="1814905090">
      <w:bodyDiv w:val="1"/>
      <w:marLeft w:val="0"/>
      <w:marRight w:val="0"/>
      <w:marTop w:val="0"/>
      <w:marBottom w:val="0"/>
      <w:divBdr>
        <w:top w:val="none" w:sz="0" w:space="0" w:color="auto"/>
        <w:left w:val="none" w:sz="0" w:space="0" w:color="auto"/>
        <w:bottom w:val="none" w:sz="0" w:space="0" w:color="auto"/>
        <w:right w:val="none" w:sz="0" w:space="0" w:color="auto"/>
      </w:divBdr>
    </w:div>
    <w:div w:id="1830292327">
      <w:bodyDiv w:val="1"/>
      <w:marLeft w:val="0"/>
      <w:marRight w:val="0"/>
      <w:marTop w:val="0"/>
      <w:marBottom w:val="0"/>
      <w:divBdr>
        <w:top w:val="none" w:sz="0" w:space="0" w:color="auto"/>
        <w:left w:val="none" w:sz="0" w:space="0" w:color="auto"/>
        <w:bottom w:val="none" w:sz="0" w:space="0" w:color="auto"/>
        <w:right w:val="none" w:sz="0" w:space="0" w:color="auto"/>
      </w:divBdr>
    </w:div>
    <w:div w:id="1839418448">
      <w:bodyDiv w:val="1"/>
      <w:marLeft w:val="0"/>
      <w:marRight w:val="0"/>
      <w:marTop w:val="0"/>
      <w:marBottom w:val="0"/>
      <w:divBdr>
        <w:top w:val="none" w:sz="0" w:space="0" w:color="auto"/>
        <w:left w:val="none" w:sz="0" w:space="0" w:color="auto"/>
        <w:bottom w:val="none" w:sz="0" w:space="0" w:color="auto"/>
        <w:right w:val="none" w:sz="0" w:space="0" w:color="auto"/>
      </w:divBdr>
    </w:div>
    <w:div w:id="1848444570">
      <w:bodyDiv w:val="1"/>
      <w:marLeft w:val="0"/>
      <w:marRight w:val="0"/>
      <w:marTop w:val="0"/>
      <w:marBottom w:val="0"/>
      <w:divBdr>
        <w:top w:val="none" w:sz="0" w:space="0" w:color="auto"/>
        <w:left w:val="none" w:sz="0" w:space="0" w:color="auto"/>
        <w:bottom w:val="none" w:sz="0" w:space="0" w:color="auto"/>
        <w:right w:val="none" w:sz="0" w:space="0" w:color="auto"/>
      </w:divBdr>
    </w:div>
    <w:div w:id="1885946827">
      <w:bodyDiv w:val="1"/>
      <w:marLeft w:val="0"/>
      <w:marRight w:val="0"/>
      <w:marTop w:val="0"/>
      <w:marBottom w:val="0"/>
      <w:divBdr>
        <w:top w:val="none" w:sz="0" w:space="0" w:color="auto"/>
        <w:left w:val="none" w:sz="0" w:space="0" w:color="auto"/>
        <w:bottom w:val="none" w:sz="0" w:space="0" w:color="auto"/>
        <w:right w:val="none" w:sz="0" w:space="0" w:color="auto"/>
      </w:divBdr>
    </w:div>
    <w:div w:id="1887141117">
      <w:bodyDiv w:val="1"/>
      <w:marLeft w:val="0"/>
      <w:marRight w:val="0"/>
      <w:marTop w:val="0"/>
      <w:marBottom w:val="0"/>
      <w:divBdr>
        <w:top w:val="none" w:sz="0" w:space="0" w:color="auto"/>
        <w:left w:val="none" w:sz="0" w:space="0" w:color="auto"/>
        <w:bottom w:val="none" w:sz="0" w:space="0" w:color="auto"/>
        <w:right w:val="none" w:sz="0" w:space="0" w:color="auto"/>
      </w:divBdr>
    </w:div>
    <w:div w:id="191843641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3390724">
      <w:bodyDiv w:val="1"/>
      <w:marLeft w:val="0"/>
      <w:marRight w:val="0"/>
      <w:marTop w:val="0"/>
      <w:marBottom w:val="0"/>
      <w:divBdr>
        <w:top w:val="none" w:sz="0" w:space="0" w:color="auto"/>
        <w:left w:val="none" w:sz="0" w:space="0" w:color="auto"/>
        <w:bottom w:val="none" w:sz="0" w:space="0" w:color="auto"/>
        <w:right w:val="none" w:sz="0" w:space="0" w:color="auto"/>
      </w:divBdr>
    </w:div>
    <w:div w:id="1970938272">
      <w:bodyDiv w:val="1"/>
      <w:marLeft w:val="0"/>
      <w:marRight w:val="0"/>
      <w:marTop w:val="0"/>
      <w:marBottom w:val="0"/>
      <w:divBdr>
        <w:top w:val="none" w:sz="0" w:space="0" w:color="auto"/>
        <w:left w:val="none" w:sz="0" w:space="0" w:color="auto"/>
        <w:bottom w:val="none" w:sz="0" w:space="0" w:color="auto"/>
        <w:right w:val="none" w:sz="0" w:space="0" w:color="auto"/>
      </w:divBdr>
    </w:div>
    <w:div w:id="1977375841">
      <w:bodyDiv w:val="1"/>
      <w:marLeft w:val="0"/>
      <w:marRight w:val="0"/>
      <w:marTop w:val="0"/>
      <w:marBottom w:val="0"/>
      <w:divBdr>
        <w:top w:val="none" w:sz="0" w:space="0" w:color="auto"/>
        <w:left w:val="none" w:sz="0" w:space="0" w:color="auto"/>
        <w:bottom w:val="none" w:sz="0" w:space="0" w:color="auto"/>
        <w:right w:val="none" w:sz="0" w:space="0" w:color="auto"/>
      </w:divBdr>
    </w:div>
    <w:div w:id="2030714194">
      <w:bodyDiv w:val="1"/>
      <w:marLeft w:val="0"/>
      <w:marRight w:val="0"/>
      <w:marTop w:val="0"/>
      <w:marBottom w:val="0"/>
      <w:divBdr>
        <w:top w:val="none" w:sz="0" w:space="0" w:color="auto"/>
        <w:left w:val="none" w:sz="0" w:space="0" w:color="auto"/>
        <w:bottom w:val="none" w:sz="0" w:space="0" w:color="auto"/>
        <w:right w:val="none" w:sz="0" w:space="0" w:color="auto"/>
      </w:divBdr>
    </w:div>
    <w:div w:id="2057387725">
      <w:bodyDiv w:val="1"/>
      <w:marLeft w:val="0"/>
      <w:marRight w:val="0"/>
      <w:marTop w:val="0"/>
      <w:marBottom w:val="0"/>
      <w:divBdr>
        <w:top w:val="none" w:sz="0" w:space="0" w:color="auto"/>
        <w:left w:val="none" w:sz="0" w:space="0" w:color="auto"/>
        <w:bottom w:val="none" w:sz="0" w:space="0" w:color="auto"/>
        <w:right w:val="none" w:sz="0" w:space="0" w:color="auto"/>
      </w:divBdr>
    </w:div>
    <w:div w:id="2066484897">
      <w:bodyDiv w:val="1"/>
      <w:marLeft w:val="0"/>
      <w:marRight w:val="0"/>
      <w:marTop w:val="0"/>
      <w:marBottom w:val="0"/>
      <w:divBdr>
        <w:top w:val="none" w:sz="0" w:space="0" w:color="auto"/>
        <w:left w:val="none" w:sz="0" w:space="0" w:color="auto"/>
        <w:bottom w:val="none" w:sz="0" w:space="0" w:color="auto"/>
        <w:right w:val="none" w:sz="0" w:space="0" w:color="auto"/>
      </w:divBdr>
    </w:div>
    <w:div w:id="2071953372">
      <w:bodyDiv w:val="1"/>
      <w:marLeft w:val="0"/>
      <w:marRight w:val="0"/>
      <w:marTop w:val="0"/>
      <w:marBottom w:val="0"/>
      <w:divBdr>
        <w:top w:val="none" w:sz="0" w:space="0" w:color="auto"/>
        <w:left w:val="none" w:sz="0" w:space="0" w:color="auto"/>
        <w:bottom w:val="none" w:sz="0" w:space="0" w:color="auto"/>
        <w:right w:val="none" w:sz="0" w:space="0" w:color="auto"/>
      </w:divBdr>
    </w:div>
    <w:div w:id="2108887148">
      <w:bodyDiv w:val="1"/>
      <w:marLeft w:val="0"/>
      <w:marRight w:val="0"/>
      <w:marTop w:val="0"/>
      <w:marBottom w:val="0"/>
      <w:divBdr>
        <w:top w:val="none" w:sz="0" w:space="0" w:color="auto"/>
        <w:left w:val="none" w:sz="0" w:space="0" w:color="auto"/>
        <w:bottom w:val="none" w:sz="0" w:space="0" w:color="auto"/>
        <w:right w:val="none" w:sz="0" w:space="0" w:color="auto"/>
      </w:divBdr>
    </w:div>
    <w:div w:id="2126390092">
      <w:bodyDiv w:val="1"/>
      <w:marLeft w:val="0"/>
      <w:marRight w:val="0"/>
      <w:marTop w:val="0"/>
      <w:marBottom w:val="0"/>
      <w:divBdr>
        <w:top w:val="none" w:sz="0" w:space="0" w:color="auto"/>
        <w:left w:val="none" w:sz="0" w:space="0" w:color="auto"/>
        <w:bottom w:val="none" w:sz="0" w:space="0" w:color="auto"/>
        <w:right w:val="none" w:sz="0" w:space="0" w:color="auto"/>
      </w:divBdr>
    </w:div>
    <w:div w:id="2128424381">
      <w:bodyDiv w:val="1"/>
      <w:marLeft w:val="0"/>
      <w:marRight w:val="0"/>
      <w:marTop w:val="0"/>
      <w:marBottom w:val="0"/>
      <w:divBdr>
        <w:top w:val="none" w:sz="0" w:space="0" w:color="auto"/>
        <w:left w:val="none" w:sz="0" w:space="0" w:color="auto"/>
        <w:bottom w:val="none" w:sz="0" w:space="0" w:color="auto"/>
        <w:right w:val="none" w:sz="0" w:space="0" w:color="auto"/>
      </w:divBdr>
    </w:div>
    <w:div w:id="21369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yperlink" Target="mailto:mrv.info@menr.gov.u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E0F40-1662-4844-818C-24EF40A4827F}">
  <ds:schemaRefs>
    <ds:schemaRef ds:uri="http://schemas.openxmlformats.org/officeDocument/2006/bibliography"/>
  </ds:schemaRefs>
</ds:datastoreItem>
</file>

<file path=customXml/itemProps2.xml><?xml version="1.0" encoding="utf-8"?>
<ds:datastoreItem xmlns:ds="http://schemas.openxmlformats.org/officeDocument/2006/customXml" ds:itemID="{3256E4BC-2737-487B-96D9-261F9B36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4908</Words>
  <Characters>27979</Characters>
  <Application>Microsoft Office Word</Application>
  <DocSecurity>0</DocSecurity>
  <Lines>233</Lines>
  <Paragraphs>65</Paragraphs>
  <ScaleCrop>false</ScaleCrop>
  <HeadingPairs>
    <vt:vector size="8" baseType="variant">
      <vt:variant>
        <vt:lpstr>Название</vt:lpstr>
      </vt:variant>
      <vt:variant>
        <vt:i4>1</vt:i4>
      </vt:variant>
      <vt:variant>
        <vt:lpstr>Title</vt:lpstr>
      </vt:variant>
      <vt:variant>
        <vt:i4>1</vt:i4>
      </vt:variant>
      <vt:variant>
        <vt:lpstr>Headings</vt:lpstr>
      </vt:variant>
      <vt:variant>
        <vt:i4>52</vt:i4>
      </vt:variant>
      <vt:variant>
        <vt:lpstr>Назва</vt:lpstr>
      </vt:variant>
      <vt:variant>
        <vt:i4>1</vt:i4>
      </vt:variant>
    </vt:vector>
  </HeadingPairs>
  <TitlesOfParts>
    <vt:vector size="55" baseType="lpstr">
      <vt:lpstr/>
      <vt:lpstr/>
      <vt:lpstr>    1. Перелік версій плану моніторингу</vt:lpstr>
      <vt:lpstr>    2. Дані про оператора </vt:lpstr>
      <vt:lpstr>    3. Дані про установку </vt:lpstr>
      <vt:lpstr>    4. Контактні дані</vt:lpstr>
      <vt:lpstr>        4.1. Посадова особа, відповідальна за моніторинг</vt:lpstr>
      <vt:lpstr>        4.2. Заступник посадової особи, відповідальної за моніторинг  </vt:lpstr>
      <vt:lpstr>    5. Характеристика видів діяльності установки </vt:lpstr>
      <vt:lpstr>        5.1. Характеристика установки та видів її діяльності</vt:lpstr>
      <vt:lpstr>        5.2. Діаграма матеріальних потоків </vt:lpstr>
      <vt:lpstr>        5.3. Види діяльності на установці </vt:lpstr>
      <vt:lpstr>        5.4. Оцінка річних викидів парникових газів від установки </vt:lpstr>
      <vt:lpstr>        5.5 Обґрунтування оцінки річних викидів парникових газів</vt:lpstr>
      <vt:lpstr>    </vt:lpstr>
      <vt:lpstr>    6. Викиди парникових газів на установці</vt:lpstr>
      <vt:lpstr>        6.1. Застосована методика моніторингу викидів парникових газів</vt:lpstr>
      <vt:lpstr>        6.2. Список джерел викидів парникових газів</vt:lpstr>
      <vt:lpstr>        6.3. Список точок викидів парникових газів</vt:lpstr>
      <vt:lpstr>        6.4. Матеріальні потоки на установці</vt:lpstr>
      <vt:lpstr>        6.5. Оцінка обсягу викидів парникових газів та визначення категорій матеріальни</vt:lpstr>
      <vt:lpstr>    7. Розрахунок викидів СО2 на установці</vt:lpstr>
      <vt:lpstr>        7.1. Опис методики на основі розрахунків для моніторингу викидів CO2 </vt:lpstr>
      <vt:lpstr>        7.2. Список засобів вимірювальної техніки для визначення даних про діяльність </vt:lpstr>
      <vt:lpstr>        7.3. Перелік джерел інформації </vt:lpstr>
      <vt:lpstr>        7.4. Лабораторії і методи, які використовуються для визначення розрахункових кое</vt:lpstr>
      <vt:lpstr>        </vt:lpstr>
      <vt:lpstr>        7.5. Опис письмових процедур для лабораторних аналізів (якщо використовуються)</vt:lpstr>
      <vt:lpstr>    8. Рівні точності для даних про діяльність та розрахункових коефіцієнтів</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9. Управління</vt:lpstr>
      <vt:lpstr>        9.1. Обов'язки з моніторингу та звітності про викиди ПГ від установки відповідно</vt:lpstr>
      <vt:lpstr>        9.2. Опис письмової процедури розмежування обов’язків з обробки даних та здійсне</vt:lpstr>
      <vt:lpstr>    10. Обробка даних</vt:lpstr>
      <vt:lpstr>        10.1. Опис письмових  процедур, які застосовуються для обробки даних відповідно </vt:lpstr>
      <vt:lpstr>    11. Діяльність з контролю</vt:lpstr>
      <vt:lpstr>        11.1. Опис письмових процедур, які застосовується для ведення обліку ЗВТ, що вик</vt:lpstr>
      <vt:lpstr>        11.2. Опис письмових процедур, які використовуються для проведення регулярних вн</vt:lpstr>
      <vt:lpstr>        11.3. Опис письмових процедур, які використовуються для управління діловодством </vt:lpstr>
      <vt:lpstr>        11.4. Короткий опис та посилання на відповідні документи, якщо установка має зад</vt:lpstr>
      <vt:lpstr>        11.5. Зазначення стандарту, якщо система екологічного менеджменту сертифікована </vt:lpstr>
      <vt:lpstr>    12. Перелік використаних оператором скорочень і абревіатур</vt:lpstr>
      <vt:lpstr>    13. Додаткова інформація до плану моніторингу</vt:lpstr>
      <vt:lpstr/>
    </vt:vector>
  </TitlesOfParts>
  <Company>SPecialiST RePack</Company>
  <LinksUpToDate>false</LinksUpToDate>
  <CharactersWithSpaces>32822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4</cp:revision>
  <cp:lastPrinted>2020-08-06T08:24:00Z</cp:lastPrinted>
  <dcterms:created xsi:type="dcterms:W3CDTF">2020-12-07T15:18:00Z</dcterms:created>
  <dcterms:modified xsi:type="dcterms:W3CDTF">2020-12-09T13:04:00Z</dcterms:modified>
</cp:coreProperties>
</file>